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DB07" w14:textId="6F32BEB6" w:rsidR="002C318C" w:rsidRPr="00A242A8" w:rsidRDefault="001D2478" w:rsidP="00A242A8">
      <w:pPr>
        <w:jc w:val="center"/>
        <w:rPr>
          <w:rFonts w:cs="Times New Roman"/>
          <w:b/>
        </w:rPr>
      </w:pPr>
      <w:r w:rsidRPr="00A242A8">
        <w:rPr>
          <w:rFonts w:cs="Times New Roman"/>
          <w:b/>
          <w:strike/>
          <w:highlight w:val="yellow"/>
        </w:rPr>
        <w:t>Draft</w:t>
      </w:r>
      <w:r w:rsidRPr="00A242A8">
        <w:rPr>
          <w:rFonts w:cs="Times New Roman"/>
          <w:b/>
          <w:strike/>
        </w:rPr>
        <w:t xml:space="preserve"> </w:t>
      </w:r>
      <w:r w:rsidRPr="00A242A8">
        <w:rPr>
          <w:rFonts w:cs="Times New Roman"/>
          <w:b/>
        </w:rPr>
        <w:t>Narragansett Bay Estuary Program Bylaws</w:t>
      </w:r>
    </w:p>
    <w:p w14:paraId="760F1EFC" w14:textId="3D24ADDF" w:rsidR="001D2478" w:rsidRPr="00FA282F" w:rsidRDefault="001D2478">
      <w:pPr>
        <w:rPr>
          <w:rFonts w:cs="Times New Roman"/>
        </w:rPr>
      </w:pPr>
    </w:p>
    <w:p w14:paraId="432F1575" w14:textId="0B824B4A" w:rsidR="001D2478" w:rsidRPr="00FA282F" w:rsidRDefault="001D2478">
      <w:pPr>
        <w:rPr>
          <w:rFonts w:cs="Times New Roman"/>
        </w:rPr>
      </w:pPr>
      <w:r w:rsidRPr="00FA282F">
        <w:rPr>
          <w:rFonts w:cs="Times New Roman"/>
        </w:rPr>
        <w:t xml:space="preserve">Article </w:t>
      </w:r>
      <w:r w:rsidR="002D00A2" w:rsidRPr="00FA282F">
        <w:rPr>
          <w:rFonts w:cs="Times New Roman"/>
        </w:rPr>
        <w:t>I</w:t>
      </w:r>
      <w:r w:rsidRPr="00FA282F">
        <w:rPr>
          <w:rFonts w:cs="Times New Roman"/>
        </w:rPr>
        <w:t xml:space="preserve"> </w:t>
      </w:r>
    </w:p>
    <w:p w14:paraId="36E1176C" w14:textId="40D7930A" w:rsidR="001D2478" w:rsidRPr="00FA282F" w:rsidRDefault="001D2478">
      <w:pPr>
        <w:rPr>
          <w:rFonts w:cs="Times New Roman"/>
        </w:rPr>
      </w:pPr>
      <w:r w:rsidRPr="00FA282F">
        <w:rPr>
          <w:rFonts w:cs="Times New Roman"/>
        </w:rPr>
        <w:t>Name</w:t>
      </w:r>
      <w:r w:rsidR="002D00A2" w:rsidRPr="00FA282F">
        <w:rPr>
          <w:rFonts w:cs="Times New Roman"/>
        </w:rPr>
        <w:t xml:space="preserve">, Mission, </w:t>
      </w:r>
      <w:r w:rsidR="000C418D" w:rsidRPr="00FA282F">
        <w:rPr>
          <w:rFonts w:cs="Times New Roman"/>
        </w:rPr>
        <w:t>Purpose of Bylaws</w:t>
      </w:r>
    </w:p>
    <w:p w14:paraId="30986D4E" w14:textId="62A61A1B" w:rsidR="001D2478" w:rsidRPr="00FA282F" w:rsidRDefault="001D2478">
      <w:pPr>
        <w:rPr>
          <w:rFonts w:cs="Times New Roman"/>
        </w:rPr>
      </w:pPr>
    </w:p>
    <w:p w14:paraId="194476AC" w14:textId="1A5A219E" w:rsidR="001D2478" w:rsidRPr="00FA282F" w:rsidRDefault="00E806A7">
      <w:pPr>
        <w:rPr>
          <w:rFonts w:cs="Times New Roman"/>
        </w:rPr>
      </w:pPr>
      <w:r w:rsidRPr="00FA282F">
        <w:rPr>
          <w:rFonts w:cs="Times New Roman"/>
        </w:rPr>
        <w:t>Section 1. Name</w:t>
      </w:r>
    </w:p>
    <w:p w14:paraId="0EC8575C" w14:textId="080F986D" w:rsidR="00E806A7" w:rsidRPr="00FA282F" w:rsidRDefault="00E806A7">
      <w:pPr>
        <w:rPr>
          <w:rFonts w:cs="Times New Roman"/>
        </w:rPr>
      </w:pPr>
      <w:r w:rsidRPr="00FA282F">
        <w:rPr>
          <w:rFonts w:cs="Times New Roman"/>
        </w:rPr>
        <w:t>The legal name of the entity is the Narragansett Bay Estua</w:t>
      </w:r>
      <w:bookmarkStart w:id="0" w:name="_GoBack"/>
      <w:bookmarkEnd w:id="0"/>
      <w:r w:rsidRPr="00FA282F">
        <w:rPr>
          <w:rFonts w:cs="Times New Roman"/>
        </w:rPr>
        <w:t>ry Program (NBEP).</w:t>
      </w:r>
    </w:p>
    <w:p w14:paraId="5957554E" w14:textId="067064A9" w:rsidR="00E806A7" w:rsidRPr="00FA282F" w:rsidRDefault="00E806A7">
      <w:pPr>
        <w:rPr>
          <w:rFonts w:cs="Times New Roman"/>
        </w:rPr>
      </w:pPr>
    </w:p>
    <w:p w14:paraId="5399A3DB" w14:textId="26AC30DF" w:rsidR="00EF1B08" w:rsidRPr="00FA282F" w:rsidRDefault="00EF1B08">
      <w:pPr>
        <w:rPr>
          <w:rFonts w:cs="Times New Roman"/>
        </w:rPr>
      </w:pPr>
      <w:r w:rsidRPr="00B63E5A">
        <w:rPr>
          <w:rFonts w:cs="Times New Roman"/>
        </w:rPr>
        <w:t>S</w:t>
      </w:r>
      <w:r w:rsidRPr="00FA282F">
        <w:rPr>
          <w:rFonts w:cs="Times New Roman"/>
        </w:rPr>
        <w:t xml:space="preserve">ection 2. </w:t>
      </w:r>
      <w:r w:rsidR="00403D9D" w:rsidRPr="00FA282F">
        <w:rPr>
          <w:rFonts w:cs="Times New Roman"/>
        </w:rPr>
        <w:t>NBEP Authorization</w:t>
      </w:r>
    </w:p>
    <w:p w14:paraId="7CDE8C54" w14:textId="09CA8D8B" w:rsidR="00EF1B08" w:rsidRPr="00FA282F" w:rsidRDefault="00EF1B08" w:rsidP="00EF1B08">
      <w:pPr>
        <w:spacing w:after="200"/>
        <w:rPr>
          <w:rFonts w:cs="Times New Roman"/>
        </w:rPr>
      </w:pPr>
      <w:r w:rsidRPr="00FA282F">
        <w:rPr>
          <w:rFonts w:cs="Times New Roman"/>
        </w:rPr>
        <w:t xml:space="preserve">The NBEP was officially created by the Federal Water Pollution Control Act of 1972 (Clean Water Act) on October 18, </w:t>
      </w:r>
      <w:r w:rsidR="00403D9D" w:rsidRPr="00FA282F">
        <w:rPr>
          <w:rFonts w:cs="Times New Roman"/>
        </w:rPr>
        <w:t>1972,</w:t>
      </w:r>
      <w:r w:rsidRPr="00FA282F">
        <w:rPr>
          <w:rFonts w:cs="Times New Roman"/>
        </w:rPr>
        <w:t xml:space="preserve"> in Public Law 92-500.</w:t>
      </w:r>
    </w:p>
    <w:p w14:paraId="20D25A46" w14:textId="3AC2E46F" w:rsidR="00E806A7" w:rsidRPr="00FA282F" w:rsidRDefault="00E806A7">
      <w:pPr>
        <w:rPr>
          <w:rFonts w:cs="Times New Roman"/>
        </w:rPr>
      </w:pPr>
      <w:r w:rsidRPr="00FA282F">
        <w:rPr>
          <w:rFonts w:cs="Times New Roman"/>
        </w:rPr>
        <w:t xml:space="preserve">Section </w:t>
      </w:r>
      <w:r w:rsidR="00EF1B08" w:rsidRPr="00FA282F">
        <w:rPr>
          <w:rFonts w:cs="Times New Roman"/>
        </w:rPr>
        <w:t>3</w:t>
      </w:r>
      <w:r w:rsidRPr="00FA282F">
        <w:rPr>
          <w:rFonts w:cs="Times New Roman"/>
        </w:rPr>
        <w:t xml:space="preserve">. </w:t>
      </w:r>
      <w:r w:rsidR="002D00A2" w:rsidRPr="00FA282F">
        <w:rPr>
          <w:rFonts w:cs="Times New Roman"/>
        </w:rPr>
        <w:t>Mission</w:t>
      </w:r>
    </w:p>
    <w:p w14:paraId="6E25EFE8" w14:textId="774726B8" w:rsidR="002D00A2" w:rsidRPr="00FA282F" w:rsidRDefault="002D00A2" w:rsidP="00082AEE">
      <w:pPr>
        <w:pStyle w:val="Heading4"/>
        <w:spacing w:before="0" w:beforeAutospacing="0"/>
      </w:pPr>
      <w:r w:rsidRPr="00FA282F">
        <w:rPr>
          <w:b w:val="0"/>
          <w:bCs w:val="0"/>
        </w:rPr>
        <w:t xml:space="preserve">The mission </w:t>
      </w:r>
      <w:r w:rsidR="00BC29F2" w:rsidRPr="00FA282F">
        <w:rPr>
          <w:b w:val="0"/>
          <w:bCs w:val="0"/>
        </w:rPr>
        <w:t>of NBEP is to be a catalyst for scientific inquiry and collective action to restore and protect the water quality, wildlife, and quality of life of the Narragansett Bay, Little Narragansett Bay, Coastal Ponds, and their watersheds</w:t>
      </w:r>
      <w:r w:rsidR="00B47416" w:rsidRPr="00FA282F">
        <w:rPr>
          <w:b w:val="0"/>
          <w:bCs w:val="0"/>
        </w:rPr>
        <w:t xml:space="preserve"> in Rhode Island, Massachusetts, and Connecticut</w:t>
      </w:r>
      <w:r w:rsidR="0023119E" w:rsidRPr="00FA282F">
        <w:rPr>
          <w:b w:val="0"/>
          <w:bCs w:val="0"/>
        </w:rPr>
        <w:t xml:space="preserve"> (</w:t>
      </w:r>
      <w:r w:rsidR="00806B96">
        <w:rPr>
          <w:b w:val="0"/>
          <w:bCs w:val="0"/>
        </w:rPr>
        <w:t>S</w:t>
      </w:r>
      <w:r w:rsidR="0023119E" w:rsidRPr="00FA282F">
        <w:rPr>
          <w:b w:val="0"/>
          <w:bCs w:val="0"/>
        </w:rPr>
        <w:t xml:space="preserve">tudy </w:t>
      </w:r>
      <w:r w:rsidR="00806B96">
        <w:rPr>
          <w:b w:val="0"/>
          <w:bCs w:val="0"/>
        </w:rPr>
        <w:t>A</w:t>
      </w:r>
      <w:r w:rsidR="0023119E" w:rsidRPr="00FA282F">
        <w:rPr>
          <w:b w:val="0"/>
          <w:bCs w:val="0"/>
        </w:rPr>
        <w:t>rea).</w:t>
      </w:r>
    </w:p>
    <w:p w14:paraId="6B6AA3E9" w14:textId="57125842" w:rsidR="00E806A7" w:rsidRPr="00FA282F" w:rsidRDefault="000C418D">
      <w:pPr>
        <w:rPr>
          <w:rFonts w:cs="Times New Roman"/>
        </w:rPr>
      </w:pPr>
      <w:r w:rsidRPr="00FA282F">
        <w:rPr>
          <w:rFonts w:cs="Times New Roman"/>
        </w:rPr>
        <w:t xml:space="preserve">Section </w:t>
      </w:r>
      <w:r w:rsidR="00EF1B08" w:rsidRPr="00FA282F">
        <w:rPr>
          <w:rFonts w:cs="Times New Roman"/>
        </w:rPr>
        <w:t>4</w:t>
      </w:r>
      <w:r w:rsidRPr="00FA282F">
        <w:rPr>
          <w:rFonts w:cs="Times New Roman"/>
        </w:rPr>
        <w:t>. Purpose of Bylaws</w:t>
      </w:r>
    </w:p>
    <w:p w14:paraId="431B1045" w14:textId="61412160" w:rsidR="00E806A7" w:rsidRPr="00FA282F" w:rsidRDefault="00E806A7">
      <w:pPr>
        <w:rPr>
          <w:rFonts w:cs="Times New Roman"/>
        </w:rPr>
      </w:pPr>
      <w:r w:rsidRPr="00FA282F">
        <w:rPr>
          <w:rFonts w:cs="Times New Roman"/>
        </w:rPr>
        <w:t>These bylaws are intended to provide a framework for the proper and effective</w:t>
      </w:r>
      <w:r w:rsidR="00827444" w:rsidRPr="00FA282F">
        <w:rPr>
          <w:rFonts w:cs="Times New Roman"/>
        </w:rPr>
        <w:t xml:space="preserve"> governing</w:t>
      </w:r>
      <w:r w:rsidRPr="00FA282F">
        <w:rPr>
          <w:rFonts w:cs="Times New Roman"/>
        </w:rPr>
        <w:t xml:space="preserve"> of NBEP. This document details the responsibilities of the </w:t>
      </w:r>
      <w:r w:rsidR="000B52D8" w:rsidRPr="00976794">
        <w:rPr>
          <w:rFonts w:cs="Times New Roman"/>
          <w:highlight w:val="yellow"/>
        </w:rPr>
        <w:t xml:space="preserve">Standing Committees </w:t>
      </w:r>
      <w:r w:rsidR="000B52D8" w:rsidRPr="00517F71">
        <w:rPr>
          <w:rFonts w:cs="Times New Roman"/>
          <w:strike/>
          <w:highlight w:val="yellow"/>
        </w:rPr>
        <w:t>Management Conference</w:t>
      </w:r>
      <w:r w:rsidR="00BC29F2" w:rsidRPr="00FA282F">
        <w:rPr>
          <w:rFonts w:cs="Times New Roman"/>
        </w:rPr>
        <w:t xml:space="preserve">, Host Institution, </w:t>
      </w:r>
      <w:r w:rsidR="002D00A2" w:rsidRPr="00FA282F">
        <w:rPr>
          <w:rFonts w:cs="Times New Roman"/>
        </w:rPr>
        <w:t xml:space="preserve">Environmental Protection Agency (EPA), </w:t>
      </w:r>
      <w:r w:rsidR="00BC29F2" w:rsidRPr="00FA282F">
        <w:rPr>
          <w:rFonts w:cs="Times New Roman"/>
        </w:rPr>
        <w:t xml:space="preserve">and </w:t>
      </w:r>
      <w:r w:rsidR="002D00A2" w:rsidRPr="00FA282F">
        <w:rPr>
          <w:rFonts w:cs="Times New Roman"/>
        </w:rPr>
        <w:t>NBEP</w:t>
      </w:r>
      <w:r w:rsidR="005B1D1E">
        <w:rPr>
          <w:rFonts w:cs="Times New Roman"/>
        </w:rPr>
        <w:t xml:space="preserve"> </w:t>
      </w:r>
      <w:r w:rsidR="005B1D1E" w:rsidRPr="005B1D1E">
        <w:rPr>
          <w:rFonts w:cs="Times New Roman"/>
          <w:highlight w:val="yellow"/>
        </w:rPr>
        <w:t>Executive</w:t>
      </w:r>
      <w:r w:rsidR="003512B3" w:rsidRPr="00FA282F">
        <w:rPr>
          <w:rFonts w:cs="Times New Roman"/>
        </w:rPr>
        <w:t xml:space="preserve"> Director</w:t>
      </w:r>
      <w:r w:rsidR="00806B96">
        <w:rPr>
          <w:rFonts w:cs="Times New Roman"/>
        </w:rPr>
        <w:t xml:space="preserve"> (as those terms are further herein after defined)</w:t>
      </w:r>
      <w:r w:rsidR="00BC29F2" w:rsidRPr="00FA282F">
        <w:rPr>
          <w:rFonts w:cs="Times New Roman"/>
        </w:rPr>
        <w:t>.</w:t>
      </w:r>
      <w:r w:rsidR="002D00A2" w:rsidRPr="00FA282F">
        <w:rPr>
          <w:rFonts w:cs="Times New Roman"/>
        </w:rPr>
        <w:t xml:space="preserve"> </w:t>
      </w:r>
    </w:p>
    <w:p w14:paraId="56C91777" w14:textId="48602B71" w:rsidR="002D00A2" w:rsidRPr="00FA282F" w:rsidRDefault="002D00A2">
      <w:pPr>
        <w:rPr>
          <w:rFonts w:cs="Times New Roman"/>
        </w:rPr>
      </w:pPr>
    </w:p>
    <w:p w14:paraId="583D6D8A" w14:textId="70A8B9E7" w:rsidR="00B47416" w:rsidRPr="00FA282F" w:rsidRDefault="00B47416" w:rsidP="00B47416">
      <w:pPr>
        <w:rPr>
          <w:rFonts w:cs="Times New Roman"/>
        </w:rPr>
      </w:pPr>
      <w:r w:rsidRPr="00FA282F">
        <w:rPr>
          <w:rFonts w:cs="Times New Roman"/>
        </w:rPr>
        <w:t>Article II</w:t>
      </w:r>
    </w:p>
    <w:p w14:paraId="47A03B46" w14:textId="6091F62F" w:rsidR="00B47416" w:rsidRPr="00FA282F" w:rsidRDefault="008C3811" w:rsidP="00B47416">
      <w:pPr>
        <w:rPr>
          <w:rFonts w:cs="Times New Roman"/>
        </w:rPr>
      </w:pPr>
      <w:r w:rsidRPr="00FA282F">
        <w:rPr>
          <w:rFonts w:cs="Times New Roman"/>
        </w:rPr>
        <w:t xml:space="preserve">Section 1. </w:t>
      </w:r>
      <w:r w:rsidR="00517F71" w:rsidRPr="00517F71">
        <w:rPr>
          <w:rFonts w:cs="Times New Roman"/>
          <w:highlight w:val="yellow"/>
        </w:rPr>
        <w:t xml:space="preserve">Standing Committees </w:t>
      </w:r>
      <w:r w:rsidR="00B47416" w:rsidRPr="00517F71">
        <w:rPr>
          <w:rFonts w:cs="Times New Roman"/>
          <w:strike/>
          <w:highlight w:val="yellow"/>
        </w:rPr>
        <w:t>Management Conference</w:t>
      </w:r>
      <w:r w:rsidR="00B47416" w:rsidRPr="00FA282F">
        <w:rPr>
          <w:rFonts w:cs="Times New Roman"/>
        </w:rPr>
        <w:t xml:space="preserve"> </w:t>
      </w:r>
    </w:p>
    <w:p w14:paraId="690EB4BC" w14:textId="77777777" w:rsidR="00B47416" w:rsidRPr="00FA282F" w:rsidRDefault="00B47416" w:rsidP="00B47416">
      <w:pPr>
        <w:rPr>
          <w:rFonts w:cs="Times New Roman"/>
        </w:rPr>
      </w:pPr>
    </w:p>
    <w:p w14:paraId="61AFAD85" w14:textId="77777777" w:rsidR="00767D18" w:rsidRDefault="00517F71" w:rsidP="00767D18">
      <w:pPr>
        <w:rPr>
          <w:rFonts w:eastAsia="Times New Roman" w:cs="Times New Roman"/>
        </w:rPr>
      </w:pPr>
      <w:r w:rsidRPr="00517F71">
        <w:rPr>
          <w:rFonts w:eastAsia="Times New Roman" w:cs="Times New Roman"/>
          <w:highlight w:val="yellow"/>
        </w:rPr>
        <w:t xml:space="preserve">NBEP </w:t>
      </w:r>
      <w:r w:rsidR="00767D18">
        <w:rPr>
          <w:rFonts w:eastAsia="Times New Roman" w:cs="Times New Roman"/>
          <w:highlight w:val="yellow"/>
        </w:rPr>
        <w:t xml:space="preserve">shall </w:t>
      </w:r>
      <w:r w:rsidR="009E21AE">
        <w:rPr>
          <w:rFonts w:eastAsia="Times New Roman" w:cs="Times New Roman"/>
          <w:highlight w:val="yellow"/>
        </w:rPr>
        <w:t xml:space="preserve">use </w:t>
      </w:r>
      <w:r w:rsidR="00556A32" w:rsidRPr="009E21AE">
        <w:rPr>
          <w:rFonts w:eastAsia="Times New Roman" w:cs="Times New Roman"/>
          <w:strike/>
          <w:highlight w:val="yellow"/>
        </w:rPr>
        <w:t xml:space="preserve">National Estuary Programs are overseen by a Management Conference. </w:t>
      </w:r>
      <w:r w:rsidR="009507A2" w:rsidRPr="009E21AE">
        <w:rPr>
          <w:rFonts w:eastAsia="Times New Roman" w:cs="Times New Roman"/>
          <w:strike/>
          <w:highlight w:val="yellow"/>
        </w:rPr>
        <w:t>The Management Conference is</w:t>
      </w:r>
      <w:r w:rsidR="009E21AE">
        <w:rPr>
          <w:rFonts w:eastAsia="Times New Roman" w:cs="Times New Roman"/>
        </w:rPr>
        <w:t xml:space="preserve"> </w:t>
      </w:r>
      <w:r w:rsidR="009507A2" w:rsidRPr="00FA282F">
        <w:rPr>
          <w:rFonts w:eastAsia="Times New Roman" w:cs="Times New Roman"/>
        </w:rPr>
        <w:t xml:space="preserve">a shared governance structure made up of diverse stakeholders for </w:t>
      </w:r>
      <w:r w:rsidR="009507A2" w:rsidRPr="00F44BB2">
        <w:rPr>
          <w:rFonts w:cs="Times New Roman"/>
        </w:rPr>
        <w:t>open discussion, cooperation, consensus building, and collaborative decision-making</w:t>
      </w:r>
      <w:r w:rsidR="00767D18">
        <w:rPr>
          <w:rFonts w:cs="Times New Roman"/>
        </w:rPr>
        <w:t xml:space="preserve"> </w:t>
      </w:r>
      <w:r w:rsidR="00767D18" w:rsidRPr="00767D18">
        <w:rPr>
          <w:rFonts w:cs="Times New Roman"/>
          <w:highlight w:val="yellow"/>
        </w:rPr>
        <w:t>to advance its mission</w:t>
      </w:r>
      <w:r w:rsidR="009507A2" w:rsidRPr="00F44BB2">
        <w:rPr>
          <w:rFonts w:cs="Times New Roman"/>
        </w:rPr>
        <w:t xml:space="preserve">. </w:t>
      </w:r>
      <w:r w:rsidR="009E21AE">
        <w:rPr>
          <w:rFonts w:cs="Times New Roman"/>
        </w:rPr>
        <w:t xml:space="preserve">This structure </w:t>
      </w:r>
      <w:r w:rsidR="009E21AE" w:rsidRPr="009E21AE">
        <w:rPr>
          <w:rFonts w:eastAsia="Times New Roman" w:cs="Times New Roman"/>
          <w:highlight w:val="green"/>
        </w:rPr>
        <w:t xml:space="preserve">consists of three </w:t>
      </w:r>
      <w:r w:rsidR="00976794">
        <w:rPr>
          <w:rFonts w:eastAsia="Times New Roman" w:cs="Times New Roman"/>
          <w:highlight w:val="green"/>
        </w:rPr>
        <w:t>S</w:t>
      </w:r>
      <w:r w:rsidR="009E21AE" w:rsidRPr="009E21AE">
        <w:rPr>
          <w:rFonts w:eastAsia="Times New Roman" w:cs="Times New Roman"/>
          <w:highlight w:val="green"/>
        </w:rPr>
        <w:t xml:space="preserve">tanding </w:t>
      </w:r>
      <w:r w:rsidR="00976794">
        <w:rPr>
          <w:rFonts w:eastAsia="Times New Roman" w:cs="Times New Roman"/>
          <w:highlight w:val="green"/>
        </w:rPr>
        <w:t>C</w:t>
      </w:r>
      <w:r w:rsidR="009E21AE" w:rsidRPr="009E21AE">
        <w:rPr>
          <w:rFonts w:eastAsia="Times New Roman" w:cs="Times New Roman"/>
          <w:highlight w:val="green"/>
        </w:rPr>
        <w:t>ommittees, and any associated subcommittees or ad hoc committees</w:t>
      </w:r>
      <w:r w:rsidR="00976794">
        <w:rPr>
          <w:rFonts w:eastAsia="Times New Roman" w:cs="Times New Roman"/>
          <w:highlight w:val="green"/>
        </w:rPr>
        <w:t xml:space="preserve"> </w:t>
      </w:r>
      <w:r w:rsidR="00976794" w:rsidRPr="00976794">
        <w:rPr>
          <w:rFonts w:eastAsia="Times New Roman" w:cs="Times New Roman"/>
          <w:highlight w:val="yellow"/>
        </w:rPr>
        <w:t>they authorize</w:t>
      </w:r>
      <w:r w:rsidR="009E21AE" w:rsidRPr="009E21AE">
        <w:rPr>
          <w:rFonts w:eastAsia="Times New Roman" w:cs="Times New Roman"/>
          <w:highlight w:val="green"/>
        </w:rPr>
        <w:t xml:space="preserve">. The three </w:t>
      </w:r>
      <w:r w:rsidR="00875F3F">
        <w:rPr>
          <w:rFonts w:eastAsia="Times New Roman" w:cs="Times New Roman"/>
          <w:highlight w:val="green"/>
        </w:rPr>
        <w:t>Standing C</w:t>
      </w:r>
      <w:r w:rsidR="009E21AE" w:rsidRPr="009E21AE">
        <w:rPr>
          <w:rFonts w:eastAsia="Times New Roman" w:cs="Times New Roman"/>
          <w:highlight w:val="green"/>
        </w:rPr>
        <w:t>ommittees are: Steering Committee, Executive Committee, and Science Advisory Committee.</w:t>
      </w:r>
      <w:r w:rsidR="009E21AE">
        <w:rPr>
          <w:rFonts w:eastAsia="Times New Roman" w:cs="Times New Roman"/>
          <w:highlight w:val="green"/>
        </w:rPr>
        <w:t xml:space="preserve"> </w:t>
      </w:r>
      <w:r w:rsidR="00767D18" w:rsidRPr="009E21AE">
        <w:rPr>
          <w:rFonts w:eastAsia="Times New Roman" w:cs="Times New Roman"/>
          <w:highlight w:val="green"/>
        </w:rPr>
        <w:t>The</w:t>
      </w:r>
      <w:r w:rsidR="00767D18">
        <w:rPr>
          <w:rFonts w:eastAsia="Times New Roman" w:cs="Times New Roman"/>
          <w:highlight w:val="green"/>
        </w:rPr>
        <w:t xml:space="preserve"> Standing C</w:t>
      </w:r>
      <w:r w:rsidR="00767D18" w:rsidRPr="009E21AE">
        <w:rPr>
          <w:rFonts w:eastAsia="Times New Roman" w:cs="Times New Roman"/>
          <w:highlight w:val="green"/>
        </w:rPr>
        <w:t>ommittee</w:t>
      </w:r>
      <w:r w:rsidR="00767D18">
        <w:rPr>
          <w:rFonts w:eastAsia="Times New Roman" w:cs="Times New Roman"/>
          <w:highlight w:val="green"/>
        </w:rPr>
        <w:t>’</w:t>
      </w:r>
      <w:r w:rsidR="00767D18" w:rsidRPr="009E21AE">
        <w:rPr>
          <w:rFonts w:eastAsia="Times New Roman" w:cs="Times New Roman"/>
          <w:highlight w:val="green"/>
        </w:rPr>
        <w:t xml:space="preserve">s responsibilities are limited to those specifically granted to </w:t>
      </w:r>
      <w:r w:rsidR="00767D18" w:rsidRPr="00CD5157">
        <w:rPr>
          <w:rFonts w:eastAsia="Times New Roman" w:cs="Times New Roman"/>
          <w:highlight w:val="yellow"/>
        </w:rPr>
        <w:t xml:space="preserve">them in this section </w:t>
      </w:r>
      <w:r w:rsidR="00767D18">
        <w:rPr>
          <w:rFonts w:eastAsia="Times New Roman" w:cs="Times New Roman"/>
          <w:highlight w:val="green"/>
        </w:rPr>
        <w:t xml:space="preserve">and </w:t>
      </w:r>
      <w:r w:rsidR="00767D18" w:rsidRPr="009E21AE">
        <w:rPr>
          <w:rFonts w:eastAsia="Times New Roman" w:cs="Times New Roman"/>
          <w:highlight w:val="green"/>
        </w:rPr>
        <w:t xml:space="preserve">Sections 2-4 </w:t>
      </w:r>
      <w:r w:rsidR="00767D18">
        <w:rPr>
          <w:rFonts w:eastAsia="Times New Roman" w:cs="Times New Roman"/>
          <w:highlight w:val="green"/>
        </w:rPr>
        <w:t>of these bylaws</w:t>
      </w:r>
      <w:r w:rsidR="00767D18" w:rsidRPr="009E21AE">
        <w:rPr>
          <w:rFonts w:eastAsia="Times New Roman" w:cs="Times New Roman"/>
          <w:highlight w:val="green"/>
        </w:rPr>
        <w:t>.</w:t>
      </w:r>
      <w:r w:rsidR="00767D18">
        <w:rPr>
          <w:rFonts w:eastAsia="Times New Roman" w:cs="Times New Roman"/>
          <w:highlight w:val="green"/>
        </w:rPr>
        <w:t xml:space="preserve"> </w:t>
      </w:r>
    </w:p>
    <w:p w14:paraId="10492C7D" w14:textId="623C80FD" w:rsidR="00767D18" w:rsidRDefault="00767D18" w:rsidP="009E21AE">
      <w:pPr>
        <w:rPr>
          <w:rFonts w:eastAsia="Times New Roman" w:cs="Times New Roman"/>
          <w:highlight w:val="green"/>
        </w:rPr>
      </w:pPr>
    </w:p>
    <w:p w14:paraId="117AB394" w14:textId="133C0100" w:rsidR="00B47416" w:rsidRPr="00767D18" w:rsidRDefault="00B47416" w:rsidP="00B47416">
      <w:pPr>
        <w:rPr>
          <w:rFonts w:eastAsia="Times New Roman" w:cs="Times New Roman"/>
          <w:strike/>
        </w:rPr>
      </w:pPr>
      <w:r w:rsidRPr="00767D18">
        <w:rPr>
          <w:rFonts w:eastAsia="Times New Roman" w:cs="Times New Roman"/>
          <w:strike/>
        </w:rPr>
        <w:t xml:space="preserve">The purpose of the Management Conference </w:t>
      </w:r>
      <w:proofErr w:type="gramStart"/>
      <w:r w:rsidR="0054034A" w:rsidRPr="00767D18">
        <w:rPr>
          <w:rFonts w:eastAsia="Times New Roman" w:cs="Times New Roman"/>
          <w:strike/>
        </w:rPr>
        <w:t>are</w:t>
      </w:r>
      <w:proofErr w:type="gramEnd"/>
      <w:r w:rsidRPr="00767D18">
        <w:rPr>
          <w:rFonts w:eastAsia="Times New Roman" w:cs="Times New Roman"/>
          <w:strike/>
        </w:rPr>
        <w:t xml:space="preserve"> to: </w:t>
      </w:r>
    </w:p>
    <w:p w14:paraId="4DF0BBBB" w14:textId="178FCD38"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 xml:space="preserve">Assess trends in water quality, natural resources, and uses of the estuary; </w:t>
      </w:r>
    </w:p>
    <w:p w14:paraId="67717AF1" w14:textId="300ABF44"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 xml:space="preserve">Collect, characterize, and assess data on toxics, nutrients, and natural resources to identify the causes of environmental problems; </w:t>
      </w:r>
    </w:p>
    <w:p w14:paraId="274579CA" w14:textId="0BF3C37D"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Develop the relationship between the in</w:t>
      </w:r>
      <w:r w:rsidR="000B52D8" w:rsidRPr="00767D18">
        <w:rPr>
          <w:rFonts w:eastAsia="Times New Roman" w:cs="Times New Roman"/>
          <w:strike/>
        </w:rPr>
        <w:t>-</w:t>
      </w:r>
      <w:r w:rsidRPr="00767D18">
        <w:rPr>
          <w:rFonts w:eastAsia="Times New Roman" w:cs="Times New Roman"/>
          <w:strike/>
        </w:rPr>
        <w:t xml:space="preserve">place loads and point and nonpoint loadings of pollutants and the potential uses of the zone, water quality, and natural resources; </w:t>
      </w:r>
    </w:p>
    <w:p w14:paraId="10CF1FD0" w14:textId="2B66C641" w:rsidR="007E0357" w:rsidRPr="00767D18" w:rsidRDefault="007E0357" w:rsidP="000D7EDD">
      <w:pPr>
        <w:pStyle w:val="ListParagraph"/>
        <w:numPr>
          <w:ilvl w:val="0"/>
          <w:numId w:val="7"/>
        </w:numPr>
        <w:rPr>
          <w:rFonts w:eastAsia="Times New Roman" w:cs="Times New Roman"/>
          <w:strike/>
        </w:rPr>
      </w:pPr>
      <w:r w:rsidRPr="00767D18">
        <w:rPr>
          <w:rFonts w:eastAsia="Times New Roman" w:cs="Times New Roman"/>
          <w:strike/>
        </w:rPr>
        <w:t>Address the effects of recurring extreme weather events on the estuary, including the identification and assessment of vulnerabilities in the estuary and the development and implementation of adaptation strategies;</w:t>
      </w:r>
    </w:p>
    <w:p w14:paraId="722447F4" w14:textId="2BCDE0AA" w:rsidR="007E0357" w:rsidRPr="00767D18" w:rsidRDefault="007E0357" w:rsidP="000D7EDD">
      <w:pPr>
        <w:pStyle w:val="ListParagraph"/>
        <w:numPr>
          <w:ilvl w:val="0"/>
          <w:numId w:val="7"/>
        </w:numPr>
        <w:rPr>
          <w:rFonts w:eastAsia="Times New Roman" w:cs="Times New Roman"/>
          <w:strike/>
        </w:rPr>
      </w:pPr>
      <w:r w:rsidRPr="00767D18">
        <w:rPr>
          <w:rFonts w:eastAsia="Times New Roman" w:cs="Times New Roman"/>
          <w:strike/>
        </w:rPr>
        <w:t>Increase public education and awareness of the ecological health and water quality conditions of the estuary;</w:t>
      </w:r>
    </w:p>
    <w:p w14:paraId="3FF16A2D" w14:textId="3AC884B1"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 xml:space="preserve">Develop a comprehensive conservation and management plan (CCMP); </w:t>
      </w:r>
    </w:p>
    <w:p w14:paraId="35BEE4E0" w14:textId="7C3EAFE4"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lastRenderedPageBreak/>
        <w:t xml:space="preserve">Develop plans for the coordinated implementation of the plan by the States as well as Federal and local agencies participating in the Steering Committee; </w:t>
      </w:r>
    </w:p>
    <w:p w14:paraId="0EF6D1B5" w14:textId="5FE35753" w:rsidR="00082AEE"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 xml:space="preserve">Monitor the effectiveness of actions taken pursuant to the plan; and </w:t>
      </w:r>
    </w:p>
    <w:p w14:paraId="3A6F6A0F" w14:textId="27435D1C" w:rsidR="00B47416" w:rsidRPr="00767D18" w:rsidRDefault="00B47416" w:rsidP="00082AEE">
      <w:pPr>
        <w:pStyle w:val="ListParagraph"/>
        <w:numPr>
          <w:ilvl w:val="0"/>
          <w:numId w:val="7"/>
        </w:numPr>
        <w:rPr>
          <w:rFonts w:eastAsia="Times New Roman" w:cs="Times New Roman"/>
          <w:strike/>
        </w:rPr>
      </w:pPr>
      <w:r w:rsidRPr="00767D18">
        <w:rPr>
          <w:rFonts w:eastAsia="Times New Roman" w:cs="Times New Roman"/>
          <w:strike/>
        </w:rPr>
        <w:t>Review all Federal financial assistance programs and Federal development projects to determine whether such assistance program</w:t>
      </w:r>
      <w:r w:rsidR="00970EBC" w:rsidRPr="00767D18">
        <w:rPr>
          <w:rFonts w:eastAsia="Times New Roman" w:cs="Times New Roman"/>
          <w:strike/>
        </w:rPr>
        <w:t>s</w:t>
      </w:r>
      <w:r w:rsidRPr="00767D18">
        <w:rPr>
          <w:rFonts w:eastAsia="Times New Roman" w:cs="Times New Roman"/>
          <w:strike/>
        </w:rPr>
        <w:t xml:space="preserve"> or project</w:t>
      </w:r>
      <w:r w:rsidR="00970EBC" w:rsidRPr="00767D18">
        <w:rPr>
          <w:rFonts w:eastAsia="Times New Roman" w:cs="Times New Roman"/>
          <w:strike/>
        </w:rPr>
        <w:t>s</w:t>
      </w:r>
      <w:r w:rsidRPr="00767D18">
        <w:rPr>
          <w:rFonts w:eastAsia="Times New Roman" w:cs="Times New Roman"/>
          <w:strike/>
        </w:rPr>
        <w:t xml:space="preserve"> would be consistent with and further the purposes and objectives of the plan. </w:t>
      </w:r>
    </w:p>
    <w:p w14:paraId="5E57CDF7" w14:textId="1C69B706" w:rsidR="00767D18" w:rsidRDefault="00767D18" w:rsidP="00767D18">
      <w:pPr>
        <w:rPr>
          <w:rFonts w:eastAsia="Times New Roman" w:cs="Times New Roman"/>
        </w:rPr>
      </w:pPr>
    </w:p>
    <w:p w14:paraId="66D63BE7" w14:textId="7E204877" w:rsidR="0054034A" w:rsidRPr="00FA282F" w:rsidRDefault="00970EBC" w:rsidP="00B47416">
      <w:pPr>
        <w:rPr>
          <w:rFonts w:eastAsia="Times New Roman" w:cs="Times New Roman"/>
        </w:rPr>
      </w:pPr>
      <w:r>
        <w:rPr>
          <w:rFonts w:eastAsia="Times New Roman" w:cs="Times New Roman"/>
        </w:rPr>
        <w:t xml:space="preserve">The </w:t>
      </w:r>
      <w:r w:rsidR="00976794">
        <w:rPr>
          <w:rFonts w:eastAsia="Times New Roman" w:cs="Times New Roman"/>
          <w:highlight w:val="yellow"/>
        </w:rPr>
        <w:t>S</w:t>
      </w:r>
      <w:r w:rsidR="0054034A" w:rsidRPr="0054034A">
        <w:rPr>
          <w:rFonts w:eastAsia="Times New Roman" w:cs="Times New Roman"/>
          <w:highlight w:val="yellow"/>
        </w:rPr>
        <w:t xml:space="preserve">tanding </w:t>
      </w:r>
      <w:r w:rsidR="00976794">
        <w:rPr>
          <w:rFonts w:eastAsia="Times New Roman" w:cs="Times New Roman"/>
          <w:highlight w:val="yellow"/>
        </w:rPr>
        <w:t>C</w:t>
      </w:r>
      <w:r w:rsidR="0054034A" w:rsidRPr="0054034A">
        <w:rPr>
          <w:rFonts w:eastAsia="Times New Roman" w:cs="Times New Roman"/>
          <w:highlight w:val="yellow"/>
        </w:rPr>
        <w:t xml:space="preserve">ommittees </w:t>
      </w:r>
      <w:r w:rsidR="0054034A" w:rsidRPr="0054034A">
        <w:rPr>
          <w:rFonts w:eastAsia="Times New Roman" w:cs="Times New Roman"/>
          <w:strike/>
          <w:highlight w:val="yellow"/>
        </w:rPr>
        <w:t>Management Conference</w:t>
      </w:r>
      <w:r w:rsidR="0054034A" w:rsidRPr="00FA282F">
        <w:rPr>
          <w:rFonts w:eastAsia="Times New Roman" w:cs="Times New Roman"/>
        </w:rPr>
        <w:t xml:space="preserve"> </w:t>
      </w:r>
      <w:r w:rsidR="00B47416" w:rsidRPr="00FA282F">
        <w:rPr>
          <w:rFonts w:eastAsia="Times New Roman" w:cs="Times New Roman"/>
        </w:rPr>
        <w:t xml:space="preserve">should include </w:t>
      </w:r>
      <w:r w:rsidR="00CF124A" w:rsidRPr="00FA282F">
        <w:rPr>
          <w:rFonts w:eastAsia="Times New Roman" w:cs="Times New Roman"/>
        </w:rPr>
        <w:t xml:space="preserve">members that </w:t>
      </w:r>
      <w:r w:rsidR="00B47416" w:rsidRPr="00FA282F">
        <w:rPr>
          <w:rFonts w:eastAsia="Times New Roman" w:cs="Times New Roman"/>
        </w:rPr>
        <w:t>represent</w:t>
      </w:r>
      <w:r w:rsidR="00CF124A" w:rsidRPr="00FA282F">
        <w:rPr>
          <w:rFonts w:eastAsia="Times New Roman" w:cs="Times New Roman"/>
        </w:rPr>
        <w:t xml:space="preserve"> </w:t>
      </w:r>
      <w:r w:rsidR="00B47416" w:rsidRPr="00FA282F">
        <w:rPr>
          <w:rFonts w:eastAsia="Times New Roman" w:cs="Times New Roman"/>
        </w:rPr>
        <w:t>each State</w:t>
      </w:r>
      <w:r w:rsidR="00CD5157">
        <w:rPr>
          <w:rFonts w:eastAsia="Times New Roman" w:cs="Times New Roman"/>
        </w:rPr>
        <w:t xml:space="preserve"> </w:t>
      </w:r>
      <w:r w:rsidR="00CD5157" w:rsidRPr="00CD5157">
        <w:rPr>
          <w:rFonts w:eastAsia="Times New Roman" w:cs="Times New Roman"/>
          <w:highlight w:val="yellow"/>
        </w:rPr>
        <w:t>in the study area</w:t>
      </w:r>
      <w:r w:rsidR="00B47416" w:rsidRPr="00FA282F">
        <w:rPr>
          <w:rFonts w:eastAsia="Times New Roman" w:cs="Times New Roman"/>
        </w:rPr>
        <w:t xml:space="preserve">, interstate or regional agencies, EPA and other interested Federal agencies, local governments, industry, public and private educational institutions, </w:t>
      </w:r>
      <w:r w:rsidR="00CD5157" w:rsidRPr="00CD5157">
        <w:rPr>
          <w:rFonts w:eastAsia="Times New Roman" w:cs="Times New Roman"/>
          <w:highlight w:val="yellow"/>
        </w:rPr>
        <w:t>community organizations, indigenous</w:t>
      </w:r>
      <w:r w:rsidR="00CD5157" w:rsidRPr="00CD5157">
        <w:rPr>
          <w:rFonts w:eastAsia="Times New Roman" w:cs="Times New Roman"/>
          <w:strike/>
          <w:highlight w:val="yellow"/>
        </w:rPr>
        <w:t xml:space="preserve"> </w:t>
      </w:r>
      <w:r w:rsidR="00B47416" w:rsidRPr="00CD5157">
        <w:rPr>
          <w:rFonts w:eastAsia="Times New Roman" w:cs="Times New Roman"/>
          <w:strike/>
          <w:highlight w:val="yellow"/>
        </w:rPr>
        <w:t>sovereign</w:t>
      </w:r>
      <w:r w:rsidR="00B47416" w:rsidRPr="00CD5157">
        <w:rPr>
          <w:rFonts w:eastAsia="Times New Roman" w:cs="Times New Roman"/>
        </w:rPr>
        <w:t xml:space="preserve"> nations, </w:t>
      </w:r>
      <w:r w:rsidR="00DC6750">
        <w:rPr>
          <w:rFonts w:eastAsia="Times New Roman" w:cs="Times New Roman"/>
        </w:rPr>
        <w:t xml:space="preserve">the Host Institution, </w:t>
      </w:r>
      <w:r w:rsidR="00B47416" w:rsidRPr="00FA282F">
        <w:rPr>
          <w:rFonts w:eastAsia="Times New Roman" w:cs="Times New Roman"/>
        </w:rPr>
        <w:t xml:space="preserve">and the general public. The </w:t>
      </w:r>
      <w:r w:rsidR="00976794">
        <w:rPr>
          <w:rFonts w:eastAsia="Times New Roman" w:cs="Times New Roman"/>
          <w:highlight w:val="yellow"/>
        </w:rPr>
        <w:t>S</w:t>
      </w:r>
      <w:r w:rsidR="00CD5157" w:rsidRPr="0054034A">
        <w:rPr>
          <w:rFonts w:eastAsia="Times New Roman" w:cs="Times New Roman"/>
          <w:highlight w:val="yellow"/>
        </w:rPr>
        <w:t xml:space="preserve">tanding </w:t>
      </w:r>
      <w:r w:rsidR="00976794">
        <w:rPr>
          <w:rFonts w:eastAsia="Times New Roman" w:cs="Times New Roman"/>
          <w:highlight w:val="yellow"/>
        </w:rPr>
        <w:t>C</w:t>
      </w:r>
      <w:r w:rsidR="00CD5157" w:rsidRPr="0054034A">
        <w:rPr>
          <w:rFonts w:eastAsia="Times New Roman" w:cs="Times New Roman"/>
          <w:highlight w:val="yellow"/>
        </w:rPr>
        <w:t xml:space="preserve">ommittees </w:t>
      </w:r>
      <w:r w:rsidR="00CD5157" w:rsidRPr="0054034A">
        <w:rPr>
          <w:rFonts w:eastAsia="Times New Roman" w:cs="Times New Roman"/>
          <w:strike/>
          <w:highlight w:val="yellow"/>
        </w:rPr>
        <w:t>Management Conference</w:t>
      </w:r>
      <w:r w:rsidR="00CD5157" w:rsidRPr="00FA282F">
        <w:rPr>
          <w:rFonts w:eastAsia="Times New Roman" w:cs="Times New Roman"/>
        </w:rPr>
        <w:t xml:space="preserve"> </w:t>
      </w:r>
      <w:r w:rsidR="00B47416" w:rsidRPr="00FA282F">
        <w:rPr>
          <w:rFonts w:eastAsia="Times New Roman" w:cs="Times New Roman"/>
        </w:rPr>
        <w:t xml:space="preserve">also </w:t>
      </w:r>
      <w:r w:rsidR="00806B96">
        <w:rPr>
          <w:rFonts w:eastAsia="Times New Roman" w:cs="Times New Roman"/>
        </w:rPr>
        <w:t xml:space="preserve">should </w:t>
      </w:r>
      <w:r w:rsidR="00B47416" w:rsidRPr="00FA282F">
        <w:rPr>
          <w:rFonts w:eastAsia="Times New Roman" w:cs="Times New Roman"/>
        </w:rPr>
        <w:t>include a broad representation of stakeholder interests that reflect the geographic, scientific, economic, political</w:t>
      </w:r>
      <w:r w:rsidR="00CD5157">
        <w:rPr>
          <w:rFonts w:eastAsia="Times New Roman" w:cs="Times New Roman"/>
        </w:rPr>
        <w:t>, and cultural</w:t>
      </w:r>
      <w:r w:rsidR="00B47416" w:rsidRPr="00FA282F">
        <w:rPr>
          <w:rFonts w:eastAsia="Times New Roman" w:cs="Times New Roman"/>
        </w:rPr>
        <w:t xml:space="preserve"> scope of NBEP’s </w:t>
      </w:r>
      <w:r w:rsidR="00806B96">
        <w:rPr>
          <w:rFonts w:eastAsia="Times New Roman" w:cs="Times New Roman"/>
        </w:rPr>
        <w:t>S</w:t>
      </w:r>
      <w:r w:rsidR="00B47416" w:rsidRPr="00FA282F">
        <w:rPr>
          <w:rFonts w:eastAsia="Times New Roman" w:cs="Times New Roman"/>
        </w:rPr>
        <w:t xml:space="preserve">tudy </w:t>
      </w:r>
      <w:r w:rsidR="00806B96">
        <w:rPr>
          <w:rFonts w:eastAsia="Times New Roman" w:cs="Times New Roman"/>
        </w:rPr>
        <w:t>A</w:t>
      </w:r>
      <w:r w:rsidR="00B47416" w:rsidRPr="00FA282F">
        <w:rPr>
          <w:rFonts w:eastAsia="Times New Roman" w:cs="Times New Roman"/>
        </w:rPr>
        <w:t xml:space="preserve">rea. </w:t>
      </w:r>
      <w:r w:rsidR="001914DC" w:rsidRPr="00FA282F">
        <w:rPr>
          <w:rFonts w:eastAsia="Times New Roman" w:cs="Times New Roman"/>
        </w:rPr>
        <w:t>T</w:t>
      </w:r>
      <w:r w:rsidR="00B47416" w:rsidRPr="00FA282F">
        <w:rPr>
          <w:rFonts w:eastAsia="Times New Roman" w:cs="Times New Roman"/>
        </w:rPr>
        <w:t xml:space="preserve">he </w:t>
      </w:r>
      <w:r w:rsidR="00976794">
        <w:rPr>
          <w:rFonts w:eastAsia="Times New Roman" w:cs="Times New Roman"/>
          <w:highlight w:val="yellow"/>
        </w:rPr>
        <w:t>S</w:t>
      </w:r>
      <w:r w:rsidR="00CD5157" w:rsidRPr="0054034A">
        <w:rPr>
          <w:rFonts w:eastAsia="Times New Roman" w:cs="Times New Roman"/>
          <w:highlight w:val="yellow"/>
        </w:rPr>
        <w:t xml:space="preserve">tanding </w:t>
      </w:r>
      <w:r w:rsidR="00976794">
        <w:rPr>
          <w:rFonts w:eastAsia="Times New Roman" w:cs="Times New Roman"/>
          <w:highlight w:val="yellow"/>
        </w:rPr>
        <w:t>C</w:t>
      </w:r>
      <w:r w:rsidR="00CD5157" w:rsidRPr="0054034A">
        <w:rPr>
          <w:rFonts w:eastAsia="Times New Roman" w:cs="Times New Roman"/>
          <w:highlight w:val="yellow"/>
        </w:rPr>
        <w:t xml:space="preserve">ommittees </w:t>
      </w:r>
      <w:r w:rsidR="00CD5157" w:rsidRPr="0054034A">
        <w:rPr>
          <w:rFonts w:eastAsia="Times New Roman" w:cs="Times New Roman"/>
          <w:strike/>
          <w:highlight w:val="yellow"/>
        </w:rPr>
        <w:t>Management Conference</w:t>
      </w:r>
      <w:r w:rsidR="00CD5157" w:rsidRPr="00FA282F">
        <w:rPr>
          <w:rFonts w:eastAsia="Times New Roman" w:cs="Times New Roman"/>
        </w:rPr>
        <w:t xml:space="preserve"> </w:t>
      </w:r>
      <w:r w:rsidR="00B47416" w:rsidRPr="00FA282F">
        <w:rPr>
          <w:rFonts w:eastAsia="Times New Roman" w:cs="Times New Roman"/>
        </w:rPr>
        <w:t xml:space="preserve">should represent the diversity of the </w:t>
      </w:r>
      <w:r w:rsidR="00806B96">
        <w:rPr>
          <w:rFonts w:eastAsia="Times New Roman" w:cs="Times New Roman"/>
        </w:rPr>
        <w:t>S</w:t>
      </w:r>
      <w:r w:rsidR="00B47416" w:rsidRPr="00FA282F">
        <w:rPr>
          <w:rFonts w:eastAsia="Times New Roman" w:cs="Times New Roman"/>
        </w:rPr>
        <w:t xml:space="preserve">tudy </w:t>
      </w:r>
      <w:r w:rsidR="00806B96">
        <w:rPr>
          <w:rFonts w:eastAsia="Times New Roman" w:cs="Times New Roman"/>
        </w:rPr>
        <w:t>A</w:t>
      </w:r>
      <w:r w:rsidR="00B47416" w:rsidRPr="00FA282F">
        <w:rPr>
          <w:rFonts w:eastAsia="Times New Roman" w:cs="Times New Roman"/>
        </w:rPr>
        <w:t xml:space="preserve">rea in terms of </w:t>
      </w:r>
      <w:r w:rsidR="001914DC" w:rsidRPr="00FA282F">
        <w:rPr>
          <w:rFonts w:eastAsia="Times New Roman" w:cs="Times New Roman"/>
        </w:rPr>
        <w:t xml:space="preserve">socioeconomic status, </w:t>
      </w:r>
      <w:r w:rsidR="00B47416" w:rsidRPr="00FA282F">
        <w:rPr>
          <w:rFonts w:eastAsia="Times New Roman" w:cs="Times New Roman"/>
        </w:rPr>
        <w:t>race, age, and gender</w:t>
      </w:r>
      <w:r w:rsidR="00CD5157">
        <w:rPr>
          <w:rFonts w:eastAsia="Times New Roman" w:cs="Times New Roman"/>
        </w:rPr>
        <w:t xml:space="preserve"> </w:t>
      </w:r>
      <w:r w:rsidR="00CD5157" w:rsidRPr="00CD5157">
        <w:rPr>
          <w:rFonts w:eastAsia="Times New Roman" w:cs="Times New Roman"/>
          <w:highlight w:val="yellow"/>
        </w:rPr>
        <w:t>identity</w:t>
      </w:r>
      <w:r w:rsidR="00B47416" w:rsidRPr="00FA282F">
        <w:rPr>
          <w:rFonts w:eastAsia="Times New Roman" w:cs="Times New Roman"/>
        </w:rPr>
        <w:t xml:space="preserve">. </w:t>
      </w:r>
      <w:r w:rsidR="0054034A">
        <w:rPr>
          <w:rFonts w:eastAsia="Times New Roman" w:cs="Times New Roman"/>
          <w:highlight w:val="green"/>
        </w:rPr>
        <w:t xml:space="preserve">The Host Institution shall have a representative on all </w:t>
      </w:r>
      <w:r w:rsidR="00976794">
        <w:rPr>
          <w:rFonts w:eastAsia="Times New Roman" w:cs="Times New Roman"/>
          <w:highlight w:val="green"/>
        </w:rPr>
        <w:t>S</w:t>
      </w:r>
      <w:r w:rsidR="0054034A">
        <w:rPr>
          <w:rFonts w:eastAsia="Times New Roman" w:cs="Times New Roman"/>
          <w:highlight w:val="green"/>
        </w:rPr>
        <w:t xml:space="preserve">tanding </w:t>
      </w:r>
      <w:r w:rsidR="00976794">
        <w:rPr>
          <w:rFonts w:eastAsia="Times New Roman" w:cs="Times New Roman"/>
          <w:highlight w:val="green"/>
        </w:rPr>
        <w:t>C</w:t>
      </w:r>
      <w:r w:rsidR="0054034A">
        <w:rPr>
          <w:rFonts w:eastAsia="Times New Roman" w:cs="Times New Roman"/>
          <w:highlight w:val="green"/>
        </w:rPr>
        <w:t>ommittees.</w:t>
      </w:r>
    </w:p>
    <w:p w14:paraId="2E57EF02" w14:textId="77777777" w:rsidR="00033945" w:rsidRPr="00FA282F" w:rsidRDefault="00033945" w:rsidP="00B47416">
      <w:pPr>
        <w:rPr>
          <w:rFonts w:eastAsia="Times New Roman" w:cs="Times New Roman"/>
        </w:rPr>
      </w:pPr>
    </w:p>
    <w:p w14:paraId="1ECEA9AD" w14:textId="086D7E7C" w:rsidR="00806B96" w:rsidRPr="009F4467" w:rsidRDefault="001914DC" w:rsidP="00B47416">
      <w:pPr>
        <w:rPr>
          <w:rFonts w:eastAsia="Times New Roman" w:cs="Times New Roman"/>
          <w:highlight w:val="cyan"/>
        </w:rPr>
      </w:pPr>
      <w:r w:rsidRPr="00FA282F">
        <w:rPr>
          <w:rFonts w:eastAsia="Times New Roman" w:cs="Times New Roman"/>
        </w:rPr>
        <w:t xml:space="preserve">The term of </w:t>
      </w:r>
      <w:r w:rsidR="005B1D1E" w:rsidRPr="005B1D1E">
        <w:rPr>
          <w:rFonts w:eastAsia="Times New Roman" w:cs="Times New Roman"/>
          <w:highlight w:val="yellow"/>
        </w:rPr>
        <w:t xml:space="preserve">an individual </w:t>
      </w:r>
      <w:r w:rsidR="00976794">
        <w:rPr>
          <w:rFonts w:eastAsia="Times New Roman" w:cs="Times New Roman"/>
          <w:highlight w:val="yellow"/>
        </w:rPr>
        <w:t>S</w:t>
      </w:r>
      <w:r w:rsidR="00CD5157" w:rsidRPr="005B1D1E">
        <w:rPr>
          <w:rFonts w:eastAsia="Times New Roman" w:cs="Times New Roman"/>
          <w:highlight w:val="yellow"/>
        </w:rPr>
        <w:t xml:space="preserve">tanding </w:t>
      </w:r>
      <w:r w:rsidR="00976794">
        <w:rPr>
          <w:rFonts w:eastAsia="Times New Roman" w:cs="Times New Roman"/>
          <w:highlight w:val="yellow"/>
        </w:rPr>
        <w:t>C</w:t>
      </w:r>
      <w:r w:rsidR="00CD5157" w:rsidRPr="0054034A">
        <w:rPr>
          <w:rFonts w:eastAsia="Times New Roman" w:cs="Times New Roman"/>
          <w:highlight w:val="yellow"/>
        </w:rPr>
        <w:t xml:space="preserve">ommittee </w:t>
      </w:r>
      <w:r w:rsidR="004D723F">
        <w:rPr>
          <w:rFonts w:eastAsia="Times New Roman" w:cs="Times New Roman"/>
          <w:highlight w:val="yellow"/>
        </w:rPr>
        <w:t xml:space="preserve">member </w:t>
      </w:r>
      <w:r w:rsidR="00CD5157" w:rsidRPr="0054034A">
        <w:rPr>
          <w:rFonts w:eastAsia="Times New Roman" w:cs="Times New Roman"/>
          <w:strike/>
          <w:highlight w:val="yellow"/>
        </w:rPr>
        <w:t>Management Conference</w:t>
      </w:r>
      <w:r w:rsidR="00CD5157" w:rsidRPr="00FA282F">
        <w:rPr>
          <w:rFonts w:eastAsia="Times New Roman" w:cs="Times New Roman"/>
        </w:rPr>
        <w:t xml:space="preserve"> </w:t>
      </w:r>
      <w:r w:rsidRPr="00FA282F">
        <w:rPr>
          <w:rFonts w:eastAsia="Times New Roman" w:cs="Times New Roman"/>
        </w:rPr>
        <w:t xml:space="preserve">shall be </w:t>
      </w:r>
      <w:r w:rsidR="00806B96">
        <w:rPr>
          <w:rFonts w:eastAsia="Times New Roman" w:cs="Times New Roman"/>
        </w:rPr>
        <w:t xml:space="preserve">for </w:t>
      </w:r>
      <w:r w:rsidRPr="00FA282F">
        <w:rPr>
          <w:rFonts w:eastAsia="Times New Roman" w:cs="Times New Roman"/>
        </w:rPr>
        <w:t xml:space="preserve">three (3) years, with the </w:t>
      </w:r>
      <w:r w:rsidR="00806B96">
        <w:rPr>
          <w:rFonts w:eastAsia="Times New Roman" w:cs="Times New Roman"/>
        </w:rPr>
        <w:t>opportunity</w:t>
      </w:r>
      <w:r w:rsidR="00806B96" w:rsidRPr="00FA282F">
        <w:rPr>
          <w:rFonts w:eastAsia="Times New Roman" w:cs="Times New Roman"/>
        </w:rPr>
        <w:t xml:space="preserve"> </w:t>
      </w:r>
      <w:r w:rsidRPr="00FA282F">
        <w:rPr>
          <w:rFonts w:eastAsia="Times New Roman" w:cs="Times New Roman"/>
        </w:rPr>
        <w:t xml:space="preserve">to be reappointed for </w:t>
      </w:r>
      <w:r w:rsidR="00B343C7">
        <w:rPr>
          <w:rFonts w:eastAsia="Times New Roman" w:cs="Times New Roman"/>
        </w:rPr>
        <w:t>an additional term</w:t>
      </w:r>
      <w:r w:rsidRPr="00FA282F">
        <w:rPr>
          <w:rFonts w:eastAsia="Times New Roman" w:cs="Times New Roman"/>
        </w:rPr>
        <w:t xml:space="preserve">. </w:t>
      </w:r>
      <w:r w:rsidR="00033945" w:rsidRPr="00FA282F">
        <w:rPr>
          <w:rFonts w:eastAsia="Times New Roman" w:cs="Times New Roman"/>
        </w:rPr>
        <w:t>Term limits shall take effect January 1, 2022, with the</w:t>
      </w:r>
      <w:r w:rsidR="00B343C7">
        <w:rPr>
          <w:rFonts w:eastAsia="Times New Roman" w:cs="Times New Roman"/>
        </w:rPr>
        <w:t xml:space="preserve"> additional term of three (3) years </w:t>
      </w:r>
      <w:r w:rsidR="00033945" w:rsidRPr="00FA282F">
        <w:rPr>
          <w:rFonts w:eastAsia="Times New Roman" w:cs="Times New Roman"/>
        </w:rPr>
        <w:t xml:space="preserve">available to </w:t>
      </w:r>
      <w:r w:rsidR="00806B96">
        <w:rPr>
          <w:rFonts w:eastAsia="Times New Roman" w:cs="Times New Roman"/>
        </w:rPr>
        <w:t>then-</w:t>
      </w:r>
      <w:r w:rsidR="00033945" w:rsidRPr="00FA282F">
        <w:rPr>
          <w:rFonts w:eastAsia="Times New Roman" w:cs="Times New Roman"/>
        </w:rPr>
        <w:t>current members beginning at the</w:t>
      </w:r>
      <w:r w:rsidR="00D716D2" w:rsidRPr="00FA282F">
        <w:rPr>
          <w:rFonts w:eastAsia="Times New Roman" w:cs="Times New Roman"/>
        </w:rPr>
        <w:t xml:space="preserve"> close of their </w:t>
      </w:r>
      <w:r w:rsidR="00033945" w:rsidRPr="00FA282F">
        <w:rPr>
          <w:rFonts w:eastAsia="Times New Roman" w:cs="Times New Roman"/>
        </w:rPr>
        <w:t xml:space="preserve">existing term end date. </w:t>
      </w:r>
      <w:r w:rsidR="00D716D2" w:rsidRPr="00FA282F">
        <w:rPr>
          <w:rFonts w:eastAsia="Times New Roman" w:cs="Times New Roman"/>
        </w:rPr>
        <w:t xml:space="preserve">Former members may return to the </w:t>
      </w:r>
      <w:r w:rsidR="005B1D1E" w:rsidRPr="005B1D1E">
        <w:rPr>
          <w:rFonts w:eastAsia="Times New Roman" w:cs="Times New Roman"/>
          <w:highlight w:val="yellow"/>
        </w:rPr>
        <w:t xml:space="preserve">same </w:t>
      </w:r>
      <w:r w:rsidR="00976794">
        <w:rPr>
          <w:rFonts w:eastAsia="Times New Roman" w:cs="Times New Roman"/>
          <w:highlight w:val="yellow"/>
        </w:rPr>
        <w:t>S</w:t>
      </w:r>
      <w:r w:rsidR="005B1D1E" w:rsidRPr="005B1D1E">
        <w:rPr>
          <w:rFonts w:eastAsia="Times New Roman" w:cs="Times New Roman"/>
          <w:highlight w:val="yellow"/>
        </w:rPr>
        <w:t xml:space="preserve">tanding </w:t>
      </w:r>
      <w:r w:rsidR="00976794">
        <w:rPr>
          <w:rFonts w:eastAsia="Times New Roman" w:cs="Times New Roman"/>
          <w:highlight w:val="yellow"/>
        </w:rPr>
        <w:t>C</w:t>
      </w:r>
      <w:r w:rsidR="005B1D1E" w:rsidRPr="005B1D1E">
        <w:rPr>
          <w:rFonts w:eastAsia="Times New Roman" w:cs="Times New Roman"/>
          <w:highlight w:val="yellow"/>
        </w:rPr>
        <w:t xml:space="preserve">ommittee </w:t>
      </w:r>
      <w:r w:rsidR="00D716D2" w:rsidRPr="005B1D1E">
        <w:rPr>
          <w:rFonts w:eastAsia="Times New Roman" w:cs="Times New Roman"/>
          <w:strike/>
          <w:highlight w:val="yellow"/>
        </w:rPr>
        <w:t>Management Conference</w:t>
      </w:r>
      <w:r w:rsidR="00D716D2" w:rsidRPr="00FA282F">
        <w:rPr>
          <w:rFonts w:eastAsia="Times New Roman" w:cs="Times New Roman"/>
        </w:rPr>
        <w:t xml:space="preserve"> after a period of five (5) years has </w:t>
      </w:r>
      <w:r w:rsidR="00806B96">
        <w:rPr>
          <w:rFonts w:eastAsia="Times New Roman" w:cs="Times New Roman"/>
        </w:rPr>
        <w:t>elapsed since</w:t>
      </w:r>
      <w:r w:rsidR="00D716D2" w:rsidRPr="00FA282F">
        <w:rPr>
          <w:rFonts w:eastAsia="Times New Roman" w:cs="Times New Roman"/>
        </w:rPr>
        <w:t xml:space="preserve"> the end of their previous tenure.</w:t>
      </w:r>
      <w:r w:rsidR="00F40D95">
        <w:rPr>
          <w:rFonts w:eastAsia="Times New Roman" w:cs="Times New Roman"/>
        </w:rPr>
        <w:t xml:space="preserve"> </w:t>
      </w:r>
      <w:r w:rsidR="009F4467" w:rsidRPr="00F66038">
        <w:rPr>
          <w:rFonts w:eastAsia="Times New Roman" w:cs="Times New Roman"/>
          <w:highlight w:val="yellow"/>
        </w:rPr>
        <w:t xml:space="preserve">If extenuating circumstances prevent a stakeholder from nominating a new individual to replace an existing member of a Standing Committee who has reached their term limit, </w:t>
      </w:r>
      <w:r w:rsidR="00F40D95" w:rsidRPr="00F66038">
        <w:rPr>
          <w:rFonts w:eastAsia="Times New Roman" w:cs="Times New Roman"/>
          <w:highlight w:val="yellow"/>
        </w:rPr>
        <w:t xml:space="preserve">limits for </w:t>
      </w:r>
      <w:r w:rsidR="009F4467" w:rsidRPr="00F66038">
        <w:rPr>
          <w:rFonts w:eastAsia="Times New Roman" w:cs="Times New Roman"/>
          <w:highlight w:val="yellow"/>
        </w:rPr>
        <w:t xml:space="preserve">that existing member </w:t>
      </w:r>
      <w:r w:rsidR="00F40D95" w:rsidRPr="00F66038">
        <w:rPr>
          <w:rFonts w:eastAsia="Times New Roman" w:cs="Times New Roman"/>
          <w:highlight w:val="yellow"/>
        </w:rPr>
        <w:t xml:space="preserve">may be waived </w:t>
      </w:r>
      <w:r w:rsidR="00424111">
        <w:rPr>
          <w:rFonts w:eastAsia="Times New Roman" w:cs="Times New Roman"/>
          <w:highlight w:val="yellow"/>
        </w:rPr>
        <w:t xml:space="preserve">at the close of a term </w:t>
      </w:r>
      <w:r w:rsidR="00F40D95" w:rsidRPr="00F66038">
        <w:rPr>
          <w:rFonts w:eastAsia="Times New Roman" w:cs="Times New Roman"/>
          <w:highlight w:val="yellow"/>
        </w:rPr>
        <w:t>by a two-thirds (2/3) vote of the Steering Committee.</w:t>
      </w:r>
      <w:r w:rsidR="00F40D95">
        <w:rPr>
          <w:rFonts w:eastAsia="Times New Roman" w:cs="Times New Roman"/>
        </w:rPr>
        <w:t xml:space="preserve"> </w:t>
      </w:r>
    </w:p>
    <w:p w14:paraId="77B8F2AF" w14:textId="0D43140C" w:rsidR="005B1D1E" w:rsidRDefault="005B1D1E" w:rsidP="00B47416">
      <w:pPr>
        <w:rPr>
          <w:rFonts w:eastAsia="Times New Roman" w:cs="Times New Roman"/>
        </w:rPr>
      </w:pPr>
    </w:p>
    <w:p w14:paraId="6373F52B" w14:textId="6B15AC12" w:rsidR="00B47416" w:rsidRPr="00FA282F" w:rsidRDefault="00C14B3A" w:rsidP="00B47416">
      <w:pPr>
        <w:rPr>
          <w:rFonts w:eastAsia="Times New Roman" w:cs="Times New Roman"/>
        </w:rPr>
      </w:pPr>
      <w:r w:rsidRPr="00FA282F">
        <w:rPr>
          <w:rFonts w:eastAsia="Times New Roman" w:cs="Times New Roman"/>
        </w:rPr>
        <w:t xml:space="preserve">The </w:t>
      </w:r>
      <w:r w:rsidR="00976794">
        <w:rPr>
          <w:rFonts w:eastAsia="Times New Roman" w:cs="Times New Roman"/>
        </w:rPr>
        <w:t>S</w:t>
      </w:r>
      <w:r w:rsidR="005B1D1E" w:rsidRPr="0054034A">
        <w:rPr>
          <w:rFonts w:eastAsia="Times New Roman" w:cs="Times New Roman"/>
          <w:highlight w:val="yellow"/>
        </w:rPr>
        <w:t xml:space="preserve">tanding </w:t>
      </w:r>
      <w:r w:rsidR="00976794">
        <w:rPr>
          <w:rFonts w:eastAsia="Times New Roman" w:cs="Times New Roman"/>
          <w:highlight w:val="yellow"/>
        </w:rPr>
        <w:t>C</w:t>
      </w:r>
      <w:r w:rsidR="005B1D1E" w:rsidRPr="0054034A">
        <w:rPr>
          <w:rFonts w:eastAsia="Times New Roman" w:cs="Times New Roman"/>
          <w:highlight w:val="yellow"/>
        </w:rPr>
        <w:t xml:space="preserve">ommittees </w:t>
      </w:r>
      <w:r w:rsidR="005B1D1E" w:rsidRPr="0054034A">
        <w:rPr>
          <w:rFonts w:eastAsia="Times New Roman" w:cs="Times New Roman"/>
          <w:strike/>
          <w:highlight w:val="yellow"/>
        </w:rPr>
        <w:t>Management Conference</w:t>
      </w:r>
      <w:r w:rsidR="005B1D1E" w:rsidRPr="00FA282F">
        <w:rPr>
          <w:rFonts w:eastAsia="Times New Roman" w:cs="Times New Roman"/>
        </w:rPr>
        <w:t xml:space="preserve"> </w:t>
      </w:r>
      <w:r w:rsidRPr="00FA282F">
        <w:rPr>
          <w:rFonts w:eastAsia="Times New Roman" w:cs="Times New Roman"/>
        </w:rPr>
        <w:t xml:space="preserve">shall approve a process for selecting members </w:t>
      </w:r>
      <w:r w:rsidR="00B67850" w:rsidRPr="00FA282F">
        <w:rPr>
          <w:rFonts w:eastAsia="Times New Roman" w:cs="Times New Roman"/>
        </w:rPr>
        <w:t xml:space="preserve">for standing committees </w:t>
      </w:r>
      <w:r w:rsidR="00CF124A" w:rsidRPr="00FA282F">
        <w:rPr>
          <w:rFonts w:eastAsia="Times New Roman" w:cs="Times New Roman"/>
        </w:rPr>
        <w:t xml:space="preserve">consistent with this paragraph </w:t>
      </w:r>
      <w:r w:rsidRPr="00FA282F">
        <w:rPr>
          <w:rFonts w:eastAsia="Times New Roman" w:cs="Times New Roman"/>
        </w:rPr>
        <w:t>and convene</w:t>
      </w:r>
      <w:r w:rsidR="00BA2DE1" w:rsidRPr="00FA282F">
        <w:rPr>
          <w:rFonts w:eastAsia="Times New Roman" w:cs="Times New Roman"/>
        </w:rPr>
        <w:t xml:space="preserve"> </w:t>
      </w:r>
      <w:r w:rsidRPr="00FA282F">
        <w:rPr>
          <w:rFonts w:eastAsia="Times New Roman" w:cs="Times New Roman"/>
        </w:rPr>
        <w:t>Nominating Subcommittee</w:t>
      </w:r>
      <w:r w:rsidR="00B67850" w:rsidRPr="00FA282F">
        <w:rPr>
          <w:rFonts w:eastAsia="Times New Roman" w:cs="Times New Roman"/>
        </w:rPr>
        <w:t xml:space="preserve">(s) </w:t>
      </w:r>
      <w:r w:rsidRPr="00FA282F">
        <w:rPr>
          <w:rFonts w:eastAsia="Times New Roman" w:cs="Times New Roman"/>
        </w:rPr>
        <w:t>each year to consider new members and reappointment</w:t>
      </w:r>
      <w:r w:rsidR="00B67850" w:rsidRPr="00FA282F">
        <w:rPr>
          <w:rFonts w:eastAsia="Times New Roman" w:cs="Times New Roman"/>
        </w:rPr>
        <w:t>s</w:t>
      </w:r>
      <w:r w:rsidRPr="00FA282F">
        <w:rPr>
          <w:rFonts w:eastAsia="Times New Roman" w:cs="Times New Roman"/>
        </w:rPr>
        <w:t xml:space="preserve">. </w:t>
      </w:r>
    </w:p>
    <w:p w14:paraId="057EC6DD" w14:textId="77777777" w:rsidR="00403D9D" w:rsidRPr="00FA282F" w:rsidRDefault="00403D9D" w:rsidP="00CF124A">
      <w:pPr>
        <w:pStyle w:val="Default"/>
        <w:jc w:val="both"/>
      </w:pPr>
    </w:p>
    <w:p w14:paraId="292E70F4" w14:textId="6132C18F" w:rsidR="00CF124A" w:rsidRPr="00FA282F" w:rsidRDefault="00CF124A" w:rsidP="00CF124A">
      <w:pPr>
        <w:pStyle w:val="Default"/>
        <w:jc w:val="both"/>
      </w:pPr>
      <w:r w:rsidRPr="00FA282F" w:rsidDel="00817A25">
        <w:t xml:space="preserve">A </w:t>
      </w:r>
      <w:r w:rsidRPr="00FA282F">
        <w:t>m</w:t>
      </w:r>
      <w:r w:rsidRPr="00FA282F" w:rsidDel="00817A25">
        <w:t xml:space="preserve">ember </w:t>
      </w:r>
      <w:r w:rsidR="00806B96">
        <w:t xml:space="preserve">of </w:t>
      </w:r>
      <w:r w:rsidR="00976794" w:rsidRPr="00976794">
        <w:rPr>
          <w:highlight w:val="yellow"/>
        </w:rPr>
        <w:t>a</w:t>
      </w:r>
      <w:r w:rsidR="00806B96" w:rsidRPr="00976794">
        <w:rPr>
          <w:highlight w:val="yellow"/>
        </w:rPr>
        <w:t xml:space="preserve"> </w:t>
      </w:r>
      <w:r w:rsidR="00976794" w:rsidRPr="00976794">
        <w:rPr>
          <w:rFonts w:eastAsia="Times New Roman"/>
          <w:highlight w:val="yellow"/>
        </w:rPr>
        <w:t>S</w:t>
      </w:r>
      <w:r w:rsidR="005B1D1E" w:rsidRPr="00976794">
        <w:rPr>
          <w:rFonts w:eastAsia="Times New Roman"/>
          <w:highlight w:val="yellow"/>
        </w:rPr>
        <w:t xml:space="preserve">tanding </w:t>
      </w:r>
      <w:r w:rsidR="00976794">
        <w:rPr>
          <w:rFonts w:eastAsia="Times New Roman"/>
          <w:highlight w:val="yellow"/>
        </w:rPr>
        <w:t>C</w:t>
      </w:r>
      <w:r w:rsidR="005B1D1E" w:rsidRPr="0054034A">
        <w:rPr>
          <w:rFonts w:eastAsia="Times New Roman"/>
          <w:highlight w:val="yellow"/>
        </w:rPr>
        <w:t xml:space="preserve">ommittee </w:t>
      </w:r>
      <w:r w:rsidR="005B1D1E" w:rsidRPr="0054034A">
        <w:rPr>
          <w:rFonts w:eastAsia="Times New Roman"/>
          <w:strike/>
          <w:highlight w:val="yellow"/>
        </w:rPr>
        <w:t>Management Conference</w:t>
      </w:r>
      <w:r w:rsidR="005B1D1E" w:rsidRPr="00FA282F">
        <w:rPr>
          <w:rFonts w:eastAsia="Times New Roman"/>
        </w:rPr>
        <w:t xml:space="preserve"> </w:t>
      </w:r>
      <w:r w:rsidRPr="00FA282F" w:rsidDel="00817A25">
        <w:t xml:space="preserve">may be removed, with cause, as determined by </w:t>
      </w:r>
      <w:r w:rsidR="00806B96">
        <w:t xml:space="preserve">a majority vote of </w:t>
      </w:r>
      <w:r w:rsidRPr="00FA282F" w:rsidDel="00817A25">
        <w:t>the Steering Committee.</w:t>
      </w:r>
      <w:r w:rsidRPr="00FA282F">
        <w:t xml:space="preserve"> </w:t>
      </w:r>
      <w:r w:rsidR="00AD0607">
        <w:t xml:space="preserve">Any member of the Steering Committee may bring a motion to remove a </w:t>
      </w:r>
      <w:r w:rsidR="00976794">
        <w:rPr>
          <w:rFonts w:eastAsia="Times New Roman"/>
          <w:highlight w:val="yellow"/>
        </w:rPr>
        <w:t>S</w:t>
      </w:r>
      <w:r w:rsidR="005B1D1E" w:rsidRPr="0054034A">
        <w:rPr>
          <w:rFonts w:eastAsia="Times New Roman"/>
          <w:highlight w:val="yellow"/>
        </w:rPr>
        <w:t xml:space="preserve">tanding </w:t>
      </w:r>
      <w:r w:rsidR="00976794">
        <w:rPr>
          <w:rFonts w:eastAsia="Times New Roman"/>
          <w:highlight w:val="yellow"/>
        </w:rPr>
        <w:t>C</w:t>
      </w:r>
      <w:r w:rsidR="005B1D1E" w:rsidRPr="0054034A">
        <w:rPr>
          <w:rFonts w:eastAsia="Times New Roman"/>
          <w:highlight w:val="yellow"/>
        </w:rPr>
        <w:t xml:space="preserve">ommittee </w:t>
      </w:r>
      <w:r w:rsidR="005B1D1E" w:rsidRPr="0054034A">
        <w:rPr>
          <w:rFonts w:eastAsia="Times New Roman"/>
          <w:strike/>
          <w:highlight w:val="yellow"/>
        </w:rPr>
        <w:t>Management Conference</w:t>
      </w:r>
      <w:r w:rsidR="005B1D1E" w:rsidRPr="00FA282F">
        <w:rPr>
          <w:rFonts w:eastAsia="Times New Roman"/>
        </w:rPr>
        <w:t xml:space="preserve"> </w:t>
      </w:r>
      <w:r w:rsidR="00AD0607">
        <w:t xml:space="preserve">member based on cause. </w:t>
      </w:r>
      <w:r w:rsidRPr="00FA282F">
        <w:t>Cause may include, but is not limited to, the following:</w:t>
      </w:r>
    </w:p>
    <w:p w14:paraId="75B00067" w14:textId="6108C5F6" w:rsidR="00CF124A" w:rsidRPr="00FA282F" w:rsidRDefault="00CF124A" w:rsidP="00CF124A">
      <w:pPr>
        <w:pStyle w:val="Default"/>
        <w:numPr>
          <w:ilvl w:val="0"/>
          <w:numId w:val="9"/>
        </w:numPr>
        <w:jc w:val="both"/>
      </w:pPr>
      <w:r w:rsidRPr="00FA282F">
        <w:t xml:space="preserve">Not remedying a violation of Article </w:t>
      </w:r>
      <w:r w:rsidR="00160CA7">
        <w:t>I</w:t>
      </w:r>
      <w:r w:rsidR="00806B96">
        <w:t>X</w:t>
      </w:r>
      <w:r w:rsidR="00806B96" w:rsidRPr="00FA282F">
        <w:t xml:space="preserve"> </w:t>
      </w:r>
      <w:r w:rsidRPr="00FA282F">
        <w:t xml:space="preserve">of these bylaws after </w:t>
      </w:r>
      <w:r w:rsidR="00806B96">
        <w:t>receiving notice of such</w:t>
      </w:r>
      <w:r w:rsidR="00806B96" w:rsidRPr="00FA282F">
        <w:t xml:space="preserve"> </w:t>
      </w:r>
      <w:r w:rsidR="00806B96">
        <w:t xml:space="preserve">as </w:t>
      </w:r>
      <w:r w:rsidRPr="00FA282F">
        <w:t>has been documented by the Steering Committee</w:t>
      </w:r>
      <w:r w:rsidR="00E01644" w:rsidRPr="00FA282F">
        <w:t>;</w:t>
      </w:r>
      <w:r w:rsidRPr="00FA282F">
        <w:t xml:space="preserve"> </w:t>
      </w:r>
    </w:p>
    <w:p w14:paraId="7C0C5F5C" w14:textId="70B0B6E6" w:rsidR="00CF124A" w:rsidRPr="00FA282F" w:rsidRDefault="00CF124A" w:rsidP="00CF124A">
      <w:pPr>
        <w:pStyle w:val="Default"/>
        <w:numPr>
          <w:ilvl w:val="0"/>
          <w:numId w:val="9"/>
        </w:numPr>
        <w:jc w:val="both"/>
      </w:pPr>
      <w:r w:rsidRPr="00FA282F">
        <w:t>Acting in a manner deemed professionally inappropriate</w:t>
      </w:r>
      <w:r w:rsidR="00806B96">
        <w:t xml:space="preserve"> or in contravention of their responsibilities to the </w:t>
      </w:r>
      <w:r w:rsidR="00976794">
        <w:rPr>
          <w:rFonts w:eastAsia="Times New Roman"/>
          <w:highlight w:val="yellow"/>
        </w:rPr>
        <w:t>S</w:t>
      </w:r>
      <w:r w:rsidR="005B1D1E" w:rsidRPr="0054034A">
        <w:rPr>
          <w:rFonts w:eastAsia="Times New Roman"/>
          <w:highlight w:val="yellow"/>
        </w:rPr>
        <w:t xml:space="preserve">tanding </w:t>
      </w:r>
      <w:r w:rsidR="00976794">
        <w:rPr>
          <w:rFonts w:eastAsia="Times New Roman"/>
          <w:highlight w:val="yellow"/>
        </w:rPr>
        <w:t>C</w:t>
      </w:r>
      <w:r w:rsidR="005B1D1E" w:rsidRPr="0054034A">
        <w:rPr>
          <w:rFonts w:eastAsia="Times New Roman"/>
          <w:highlight w:val="yellow"/>
        </w:rPr>
        <w:t xml:space="preserve">ommittee </w:t>
      </w:r>
      <w:r w:rsidR="005B1D1E" w:rsidRPr="0054034A">
        <w:rPr>
          <w:rFonts w:eastAsia="Times New Roman"/>
          <w:strike/>
          <w:highlight w:val="yellow"/>
        </w:rPr>
        <w:t>Management Conference</w:t>
      </w:r>
      <w:r w:rsidR="005B1D1E" w:rsidRPr="00FA282F">
        <w:rPr>
          <w:rFonts w:eastAsia="Times New Roman"/>
        </w:rPr>
        <w:t xml:space="preserve"> </w:t>
      </w:r>
      <w:r w:rsidRPr="00FA282F">
        <w:t>by a majority vote of the Steering Committee</w:t>
      </w:r>
      <w:r w:rsidR="00E01644" w:rsidRPr="00FA282F">
        <w:t>;</w:t>
      </w:r>
      <w:r w:rsidR="00DC6750">
        <w:t xml:space="preserve"> or</w:t>
      </w:r>
    </w:p>
    <w:p w14:paraId="01B334A7" w14:textId="2B7ADA49" w:rsidR="00CF124A" w:rsidRPr="00FA282F" w:rsidRDefault="00CF124A" w:rsidP="00CF124A">
      <w:pPr>
        <w:pStyle w:val="Default"/>
        <w:numPr>
          <w:ilvl w:val="0"/>
          <w:numId w:val="9"/>
        </w:numPr>
        <w:spacing w:after="240"/>
        <w:jc w:val="both"/>
      </w:pPr>
      <w:r w:rsidRPr="00FA282F">
        <w:t>Missing four (4) consecutive committee meetings without sending an alternate or providing notice to the Steering Committee Chair or</w:t>
      </w:r>
      <w:r w:rsidR="003512B3" w:rsidRPr="00FA282F">
        <w:t xml:space="preserve"> NBEP </w:t>
      </w:r>
      <w:r w:rsidR="005B1D1E" w:rsidRPr="005B1D1E">
        <w:rPr>
          <w:highlight w:val="yellow"/>
        </w:rPr>
        <w:t>Executive</w:t>
      </w:r>
      <w:r w:rsidR="005B1D1E" w:rsidRPr="00FA282F">
        <w:t xml:space="preserve"> </w:t>
      </w:r>
      <w:r w:rsidRPr="00FA282F">
        <w:t xml:space="preserve">Director. </w:t>
      </w:r>
    </w:p>
    <w:p w14:paraId="236031B8" w14:textId="11C9B978" w:rsidR="00806B96" w:rsidRDefault="00D25FE2" w:rsidP="00BC33C6">
      <w:r>
        <w:t>An affirmative vote of the Steering Committee to remove a member, consistent with the procedures herein, is final.</w:t>
      </w:r>
    </w:p>
    <w:p w14:paraId="100B04F4" w14:textId="77777777" w:rsidR="00D25FE2" w:rsidRDefault="00D25FE2" w:rsidP="00BC33C6">
      <w:pPr>
        <w:rPr>
          <w:rFonts w:cs="Times New Roman"/>
        </w:rPr>
      </w:pPr>
    </w:p>
    <w:p w14:paraId="1DCCCF2E" w14:textId="217A1E14" w:rsidR="00CF124A" w:rsidRPr="00FA282F" w:rsidRDefault="00CF124A" w:rsidP="00BC33C6">
      <w:pPr>
        <w:rPr>
          <w:rFonts w:eastAsia="Times New Roman" w:cs="Times New Roman"/>
        </w:rPr>
      </w:pPr>
      <w:r w:rsidRPr="00FA282F" w:rsidDel="00817A25">
        <w:rPr>
          <w:rFonts w:cs="Times New Roman"/>
        </w:rPr>
        <w:t xml:space="preserve">A </w:t>
      </w:r>
      <w:r w:rsidR="005B1D1E" w:rsidRPr="0054034A">
        <w:rPr>
          <w:rFonts w:eastAsia="Times New Roman" w:cs="Times New Roman"/>
          <w:highlight w:val="yellow"/>
        </w:rPr>
        <w:t xml:space="preserve">standing committees </w:t>
      </w:r>
      <w:r w:rsidR="005B1D1E" w:rsidRPr="0054034A">
        <w:rPr>
          <w:rFonts w:eastAsia="Times New Roman" w:cs="Times New Roman"/>
          <w:strike/>
          <w:highlight w:val="yellow"/>
        </w:rPr>
        <w:t>Management Conference</w:t>
      </w:r>
      <w:r w:rsidR="005B1D1E" w:rsidRPr="00FA282F">
        <w:rPr>
          <w:rFonts w:eastAsia="Times New Roman" w:cs="Times New Roman"/>
        </w:rPr>
        <w:t xml:space="preserve"> </w:t>
      </w:r>
      <w:r w:rsidRPr="00FA282F" w:rsidDel="00817A25">
        <w:rPr>
          <w:rFonts w:cs="Times New Roman"/>
        </w:rPr>
        <w:t xml:space="preserve">vacancy </w:t>
      </w:r>
      <w:r w:rsidRPr="00FA282F">
        <w:rPr>
          <w:rFonts w:cs="Times New Roman"/>
        </w:rPr>
        <w:t xml:space="preserve">arising </w:t>
      </w:r>
      <w:r w:rsidR="001E7787" w:rsidRPr="00FA282F">
        <w:rPr>
          <w:rFonts w:cs="Times New Roman"/>
        </w:rPr>
        <w:t xml:space="preserve">for any reason </w:t>
      </w:r>
      <w:r w:rsidRPr="00FA282F">
        <w:rPr>
          <w:rFonts w:cs="Times New Roman"/>
        </w:rPr>
        <w:t xml:space="preserve">during a term shall be </w:t>
      </w:r>
      <w:r w:rsidRPr="00FA282F" w:rsidDel="00817A25">
        <w:rPr>
          <w:rFonts w:cs="Times New Roman"/>
        </w:rPr>
        <w:t>fil</w:t>
      </w:r>
      <w:r w:rsidR="007C2289" w:rsidRPr="00FA282F">
        <w:rPr>
          <w:rFonts w:cs="Times New Roman"/>
        </w:rPr>
        <w:t>led expeditiously as deter</w:t>
      </w:r>
      <w:r w:rsidR="00CA329B" w:rsidRPr="00FA282F">
        <w:rPr>
          <w:rFonts w:cs="Times New Roman"/>
        </w:rPr>
        <w:t>mined</w:t>
      </w:r>
      <w:r w:rsidR="007C2289" w:rsidRPr="00FA282F">
        <w:rPr>
          <w:rFonts w:cs="Times New Roman"/>
        </w:rPr>
        <w:t xml:space="preserve"> by a </w:t>
      </w:r>
      <w:r w:rsidR="00806B96">
        <w:rPr>
          <w:rFonts w:cs="Times New Roman"/>
        </w:rPr>
        <w:t xml:space="preserve">majority </w:t>
      </w:r>
      <w:r w:rsidR="007C2289" w:rsidRPr="00FA282F">
        <w:rPr>
          <w:rFonts w:cs="Times New Roman"/>
        </w:rPr>
        <w:t>vote of the Steering Committee</w:t>
      </w:r>
      <w:r w:rsidRPr="00FA282F">
        <w:rPr>
          <w:rFonts w:cs="Times New Roman"/>
        </w:rPr>
        <w:t xml:space="preserve">. </w:t>
      </w:r>
    </w:p>
    <w:p w14:paraId="56499AD4" w14:textId="77777777" w:rsidR="00CF124A" w:rsidRPr="00FA282F" w:rsidRDefault="00CF124A" w:rsidP="00BC33C6">
      <w:pPr>
        <w:rPr>
          <w:rFonts w:eastAsia="Times New Roman" w:cs="Times New Roman"/>
        </w:rPr>
      </w:pPr>
    </w:p>
    <w:p w14:paraId="27747CAE" w14:textId="7AAAA5B2" w:rsidR="00CA329B" w:rsidRPr="00FA282F" w:rsidRDefault="0052511E" w:rsidP="0052511E">
      <w:pPr>
        <w:spacing w:after="240"/>
        <w:jc w:val="both"/>
        <w:rPr>
          <w:rFonts w:cs="Times New Roman"/>
        </w:rPr>
      </w:pPr>
      <w:r w:rsidRPr="00FA282F">
        <w:rPr>
          <w:rFonts w:cs="Times New Roman"/>
        </w:rPr>
        <w:t xml:space="preserve">Meetings of </w:t>
      </w:r>
      <w:r w:rsidR="00976794">
        <w:rPr>
          <w:rFonts w:eastAsia="Times New Roman" w:cs="Times New Roman"/>
          <w:highlight w:val="yellow"/>
        </w:rPr>
        <w:t>S</w:t>
      </w:r>
      <w:r w:rsidR="005B1D1E" w:rsidRPr="0054034A">
        <w:rPr>
          <w:rFonts w:eastAsia="Times New Roman" w:cs="Times New Roman"/>
          <w:highlight w:val="yellow"/>
        </w:rPr>
        <w:t xml:space="preserve">tanding </w:t>
      </w:r>
      <w:r w:rsidR="00976794">
        <w:rPr>
          <w:rFonts w:eastAsia="Times New Roman" w:cs="Times New Roman"/>
          <w:highlight w:val="yellow"/>
        </w:rPr>
        <w:t>C</w:t>
      </w:r>
      <w:r w:rsidR="005B1D1E" w:rsidRPr="0054034A">
        <w:rPr>
          <w:rFonts w:eastAsia="Times New Roman" w:cs="Times New Roman"/>
          <w:highlight w:val="yellow"/>
        </w:rPr>
        <w:t xml:space="preserve">ommittees </w:t>
      </w:r>
      <w:r w:rsidR="005B1D1E" w:rsidRPr="0054034A">
        <w:rPr>
          <w:rFonts w:eastAsia="Times New Roman" w:cs="Times New Roman"/>
          <w:strike/>
          <w:highlight w:val="yellow"/>
        </w:rPr>
        <w:t>Management Conference</w:t>
      </w:r>
      <w:r w:rsidR="005B1D1E" w:rsidRPr="00FA282F">
        <w:rPr>
          <w:rFonts w:cs="Times New Roman"/>
        </w:rPr>
        <w:t xml:space="preserve"> </w:t>
      </w:r>
      <w:r w:rsidRPr="00FA282F">
        <w:rPr>
          <w:rFonts w:cs="Times New Roman"/>
        </w:rPr>
        <w:t>shall be open to the public</w:t>
      </w:r>
      <w:r w:rsidR="00CA329B" w:rsidRPr="00FA282F">
        <w:rPr>
          <w:rFonts w:cs="Times New Roman"/>
        </w:rPr>
        <w:t xml:space="preserve">. Public notice and meeting minutes also </w:t>
      </w:r>
      <w:r w:rsidR="00806B96">
        <w:rPr>
          <w:rFonts w:cs="Times New Roman"/>
        </w:rPr>
        <w:t xml:space="preserve">shall </w:t>
      </w:r>
      <w:r w:rsidR="00CA329B" w:rsidRPr="00FA282F">
        <w:rPr>
          <w:rFonts w:cs="Times New Roman"/>
        </w:rPr>
        <w:t xml:space="preserve">be provided for </w:t>
      </w:r>
      <w:r w:rsidR="00976794" w:rsidRPr="00976794">
        <w:rPr>
          <w:rFonts w:cs="Times New Roman"/>
          <w:highlight w:val="yellow"/>
        </w:rPr>
        <w:t>S</w:t>
      </w:r>
      <w:r w:rsidR="005B1D1E" w:rsidRPr="00976794">
        <w:rPr>
          <w:rFonts w:eastAsia="Times New Roman" w:cs="Times New Roman"/>
          <w:highlight w:val="yellow"/>
        </w:rPr>
        <w:t xml:space="preserve">tanding </w:t>
      </w:r>
      <w:r w:rsidR="00976794" w:rsidRPr="00976794">
        <w:rPr>
          <w:rFonts w:eastAsia="Times New Roman" w:cs="Times New Roman"/>
          <w:highlight w:val="yellow"/>
        </w:rPr>
        <w:t>C</w:t>
      </w:r>
      <w:r w:rsidR="005B1D1E" w:rsidRPr="00976794">
        <w:rPr>
          <w:rFonts w:eastAsia="Times New Roman" w:cs="Times New Roman"/>
          <w:highlight w:val="yellow"/>
        </w:rPr>
        <w:t xml:space="preserve">ommittees </w:t>
      </w:r>
      <w:r w:rsidR="005B1D1E" w:rsidRPr="0054034A">
        <w:rPr>
          <w:rFonts w:eastAsia="Times New Roman" w:cs="Times New Roman"/>
          <w:strike/>
          <w:highlight w:val="yellow"/>
        </w:rPr>
        <w:t>Management Conference</w:t>
      </w:r>
      <w:r w:rsidR="00CA329B" w:rsidRPr="00FA282F">
        <w:rPr>
          <w:rFonts w:cs="Times New Roman"/>
        </w:rPr>
        <w:t xml:space="preserve"> meetings. The only exception to this </w:t>
      </w:r>
      <w:r w:rsidR="00806B96">
        <w:rPr>
          <w:rFonts w:cs="Times New Roman"/>
        </w:rPr>
        <w:t>requirement</w:t>
      </w:r>
      <w:r w:rsidR="00806B96" w:rsidRPr="00FA282F">
        <w:rPr>
          <w:rFonts w:cs="Times New Roman"/>
        </w:rPr>
        <w:t xml:space="preserve"> </w:t>
      </w:r>
      <w:r w:rsidR="00CA329B" w:rsidRPr="00FA282F">
        <w:rPr>
          <w:rFonts w:cs="Times New Roman"/>
        </w:rPr>
        <w:t xml:space="preserve">shall be meetings, or portions of meetings, </w:t>
      </w:r>
      <w:r w:rsidR="00522CE4" w:rsidRPr="00FA282F">
        <w:rPr>
          <w:rFonts w:cs="Times New Roman"/>
        </w:rPr>
        <w:t xml:space="preserve">operating </w:t>
      </w:r>
      <w:r w:rsidR="00CA329B" w:rsidRPr="00FA282F">
        <w:rPr>
          <w:rFonts w:cs="Times New Roman"/>
        </w:rPr>
        <w:t xml:space="preserve">in </w:t>
      </w:r>
      <w:r w:rsidR="00806B96">
        <w:rPr>
          <w:rFonts w:cs="Times New Roman"/>
        </w:rPr>
        <w:t>e</w:t>
      </w:r>
      <w:r w:rsidR="00CA329B" w:rsidRPr="00FA282F">
        <w:rPr>
          <w:rFonts w:cs="Times New Roman"/>
        </w:rPr>
        <w:t xml:space="preserve">xecutive </w:t>
      </w:r>
      <w:r w:rsidR="00806B96">
        <w:rPr>
          <w:rFonts w:cs="Times New Roman"/>
        </w:rPr>
        <w:t>s</w:t>
      </w:r>
      <w:r w:rsidR="00CA329B" w:rsidRPr="00FA282F">
        <w:rPr>
          <w:rFonts w:cs="Times New Roman"/>
        </w:rPr>
        <w:t xml:space="preserve">ession </w:t>
      </w:r>
      <w:r w:rsidR="00522CE4" w:rsidRPr="00FA282F">
        <w:rPr>
          <w:rFonts w:cs="Times New Roman"/>
        </w:rPr>
        <w:t xml:space="preserve">at the </w:t>
      </w:r>
      <w:r w:rsidR="00C44BE4">
        <w:rPr>
          <w:rFonts w:cs="Times New Roman"/>
        </w:rPr>
        <w:t xml:space="preserve">request </w:t>
      </w:r>
      <w:r w:rsidR="00522CE4" w:rsidRPr="00FA282F">
        <w:rPr>
          <w:rFonts w:cs="Times New Roman"/>
        </w:rPr>
        <w:t xml:space="preserve">of the Chair. </w:t>
      </w:r>
    </w:p>
    <w:p w14:paraId="60E00494" w14:textId="642F589B" w:rsidR="00943FDC" w:rsidRPr="00FA282F" w:rsidRDefault="00A776CF" w:rsidP="00943FDC">
      <w:pPr>
        <w:rPr>
          <w:rFonts w:cs="Times New Roman"/>
        </w:rPr>
      </w:pPr>
      <w:r w:rsidRPr="00FA282F">
        <w:rPr>
          <w:rFonts w:cs="Times New Roman"/>
        </w:rPr>
        <w:t xml:space="preserve">Section </w:t>
      </w:r>
      <w:r w:rsidR="008C3811" w:rsidRPr="00FA282F">
        <w:rPr>
          <w:rFonts w:cs="Times New Roman"/>
        </w:rPr>
        <w:t>2</w:t>
      </w:r>
      <w:r w:rsidRPr="00FA282F">
        <w:rPr>
          <w:rFonts w:cs="Times New Roman"/>
        </w:rPr>
        <w:t xml:space="preserve">. </w:t>
      </w:r>
      <w:r w:rsidR="00943FDC" w:rsidRPr="00FA282F">
        <w:rPr>
          <w:rFonts w:cs="Times New Roman"/>
        </w:rPr>
        <w:t xml:space="preserve">Steering Committee </w:t>
      </w:r>
    </w:p>
    <w:p w14:paraId="5C0638AD" w14:textId="0A09D0C7" w:rsidR="00180E33" w:rsidRPr="00FA282F" w:rsidRDefault="00943FDC" w:rsidP="00F44BB2">
      <w:pPr>
        <w:spacing w:after="240"/>
        <w:jc w:val="both"/>
        <w:rPr>
          <w:rFonts w:cs="Times New Roman"/>
        </w:rPr>
      </w:pPr>
      <w:r w:rsidRPr="00FA282F">
        <w:rPr>
          <w:rFonts w:eastAsia="Times New Roman" w:cs="Times New Roman"/>
        </w:rPr>
        <w:t xml:space="preserve">The Steering Committee is a local stakeholder-driven partnership that assists the EPA, Host Institution, and </w:t>
      </w:r>
      <w:r w:rsidR="003512B3" w:rsidRPr="00FA282F">
        <w:rPr>
          <w:rFonts w:eastAsia="Times New Roman" w:cs="Times New Roman"/>
        </w:rPr>
        <w:t xml:space="preserve">NBEP </w:t>
      </w:r>
      <w:r w:rsidR="005B1D1E" w:rsidRPr="005B1D1E">
        <w:rPr>
          <w:rFonts w:cs="Times New Roman"/>
          <w:highlight w:val="yellow"/>
        </w:rPr>
        <w:t>Executive</w:t>
      </w:r>
      <w:r w:rsidR="005B1D1E">
        <w:rPr>
          <w:rFonts w:eastAsia="Times New Roman" w:cs="Times New Roman"/>
        </w:rPr>
        <w:t xml:space="preserve"> </w:t>
      </w:r>
      <w:r w:rsidR="00003124" w:rsidRPr="00FA282F">
        <w:rPr>
          <w:rFonts w:eastAsia="Times New Roman" w:cs="Times New Roman"/>
        </w:rPr>
        <w:t xml:space="preserve">Director </w:t>
      </w:r>
      <w:r w:rsidRPr="00FA282F">
        <w:rPr>
          <w:rFonts w:eastAsia="Times New Roman" w:cs="Times New Roman"/>
        </w:rPr>
        <w:t xml:space="preserve">with setting the direction for </w:t>
      </w:r>
      <w:r w:rsidR="00003124" w:rsidRPr="00FA282F">
        <w:rPr>
          <w:rFonts w:eastAsia="Times New Roman" w:cs="Times New Roman"/>
        </w:rPr>
        <w:t>NBEP</w:t>
      </w:r>
      <w:r w:rsidRPr="00FA282F">
        <w:rPr>
          <w:rFonts w:eastAsia="Times New Roman" w:cs="Times New Roman"/>
        </w:rPr>
        <w:t xml:space="preserve">. </w:t>
      </w:r>
      <w:r w:rsidR="00875E65" w:rsidRPr="00FA282F">
        <w:rPr>
          <w:rFonts w:eastAsia="Times New Roman" w:cs="Times New Roman"/>
        </w:rPr>
        <w:t>The Steering Committee is the primary governing body</w:t>
      </w:r>
      <w:r w:rsidR="00DC6750">
        <w:rPr>
          <w:rFonts w:eastAsia="Times New Roman" w:cs="Times New Roman"/>
        </w:rPr>
        <w:t xml:space="preserve"> of the NBEP</w:t>
      </w:r>
      <w:r w:rsidR="00875E65" w:rsidRPr="00FA282F">
        <w:rPr>
          <w:rFonts w:eastAsia="Times New Roman" w:cs="Times New Roman"/>
        </w:rPr>
        <w:t xml:space="preserve">, serving as a </w:t>
      </w:r>
      <w:r w:rsidRPr="00FA282F">
        <w:rPr>
          <w:rFonts w:eastAsia="Times New Roman" w:cs="Times New Roman"/>
        </w:rPr>
        <w:t xml:space="preserve">forum for open discussion, consensus building, and collaborative decision-making. </w:t>
      </w:r>
      <w:r w:rsidR="00875E65" w:rsidRPr="00FA282F">
        <w:rPr>
          <w:rFonts w:eastAsia="Times New Roman" w:cs="Times New Roman"/>
        </w:rPr>
        <w:t>Members of the Steering Committee bring the perspective, experience, and commitment of their respective organization</w:t>
      </w:r>
      <w:r w:rsidR="00806B96">
        <w:rPr>
          <w:rFonts w:eastAsia="Times New Roman" w:cs="Times New Roman"/>
        </w:rPr>
        <w:t>s</w:t>
      </w:r>
      <w:r w:rsidR="00875E65" w:rsidRPr="00FA282F">
        <w:rPr>
          <w:rFonts w:eastAsia="Times New Roman" w:cs="Times New Roman"/>
        </w:rPr>
        <w:t xml:space="preserve"> to advance the NBEP </w:t>
      </w:r>
      <w:r w:rsidR="000B5CCC" w:rsidRPr="000B5CCC">
        <w:rPr>
          <w:rFonts w:eastAsia="Times New Roman" w:cs="Times New Roman"/>
          <w:highlight w:val="yellow"/>
        </w:rPr>
        <w:t>comprehensive conservation and management plan</w:t>
      </w:r>
      <w:r w:rsidR="000B5CCC">
        <w:rPr>
          <w:rFonts w:eastAsia="Times New Roman" w:cs="Times New Roman"/>
        </w:rPr>
        <w:t xml:space="preserve"> (</w:t>
      </w:r>
      <w:r w:rsidR="00875E65" w:rsidRPr="00FA282F">
        <w:rPr>
          <w:rFonts w:eastAsia="Times New Roman" w:cs="Times New Roman"/>
        </w:rPr>
        <w:t>CCMP</w:t>
      </w:r>
      <w:r w:rsidR="000B5CCC">
        <w:rPr>
          <w:rFonts w:eastAsia="Times New Roman" w:cs="Times New Roman"/>
        </w:rPr>
        <w:t>)</w:t>
      </w:r>
      <w:r w:rsidR="00875E65" w:rsidRPr="00FA282F">
        <w:rPr>
          <w:rFonts w:eastAsia="Times New Roman" w:cs="Times New Roman"/>
        </w:rPr>
        <w:t xml:space="preserve"> and mission. </w:t>
      </w:r>
      <w:r w:rsidRPr="00FA282F">
        <w:rPr>
          <w:rFonts w:eastAsia="Times New Roman" w:cs="Times New Roman"/>
        </w:rPr>
        <w:t>The Steering Committee shall comprise at least twenty (20) members and should not exceed thirty-five (35) members. The Steering Committee</w:t>
      </w:r>
      <w:r w:rsidR="0076506E">
        <w:rPr>
          <w:rFonts w:eastAsia="Times New Roman" w:cs="Times New Roman"/>
        </w:rPr>
        <w:t xml:space="preserve"> may include up to </w:t>
      </w:r>
      <w:r w:rsidR="005E5C57">
        <w:rPr>
          <w:rFonts w:eastAsia="Times New Roman" w:cs="Times New Roman"/>
        </w:rPr>
        <w:t>two</w:t>
      </w:r>
      <w:r w:rsidRPr="00FA282F">
        <w:rPr>
          <w:rFonts w:eastAsia="Times New Roman" w:cs="Times New Roman"/>
        </w:rPr>
        <w:t xml:space="preserve"> </w:t>
      </w:r>
      <w:r w:rsidR="00D751C4">
        <w:rPr>
          <w:rFonts w:eastAsia="Times New Roman" w:cs="Times New Roman"/>
        </w:rPr>
        <w:t xml:space="preserve">(2) </w:t>
      </w:r>
      <w:r w:rsidRPr="00FA282F">
        <w:rPr>
          <w:rFonts w:eastAsia="Times New Roman" w:cs="Times New Roman"/>
        </w:rPr>
        <w:t>member</w:t>
      </w:r>
      <w:r w:rsidR="005E5C57">
        <w:rPr>
          <w:rFonts w:eastAsia="Times New Roman" w:cs="Times New Roman"/>
        </w:rPr>
        <w:t>s</w:t>
      </w:r>
      <w:r w:rsidR="00955BA9" w:rsidRPr="00FA282F">
        <w:rPr>
          <w:rFonts w:eastAsia="Times New Roman" w:cs="Times New Roman"/>
        </w:rPr>
        <w:t xml:space="preserve"> of </w:t>
      </w:r>
      <w:r w:rsidRPr="00FA282F">
        <w:rPr>
          <w:rFonts w:eastAsia="Times New Roman" w:cs="Times New Roman"/>
        </w:rPr>
        <w:t xml:space="preserve">the Host Institution. </w:t>
      </w:r>
      <w:r w:rsidR="00BF7817" w:rsidRPr="00FA282F">
        <w:rPr>
          <w:rFonts w:eastAsia="Times New Roman" w:cs="Times New Roman"/>
        </w:rPr>
        <w:t xml:space="preserve"> Unless serving as Chair, the EPA Region 1 manager </w:t>
      </w:r>
      <w:r w:rsidR="009D180A">
        <w:rPr>
          <w:rFonts w:eastAsia="Times New Roman" w:cs="Times New Roman"/>
        </w:rPr>
        <w:t xml:space="preserve">shall </w:t>
      </w:r>
      <w:r w:rsidR="00BF7817" w:rsidRPr="00FA282F">
        <w:rPr>
          <w:rFonts w:eastAsia="Times New Roman" w:cs="Times New Roman"/>
        </w:rPr>
        <w:t xml:space="preserve">serve as a non-voting member of the Steering and Executive Committees. </w:t>
      </w:r>
      <w:r w:rsidR="00180E33" w:rsidRPr="00FA282F">
        <w:rPr>
          <w:rFonts w:cs="Times New Roman"/>
        </w:rPr>
        <w:t xml:space="preserve">The Steering Committee shall meet at least quarterly. </w:t>
      </w:r>
    </w:p>
    <w:p w14:paraId="06A6E2D3" w14:textId="10F58FDB" w:rsidR="00955BA9" w:rsidRPr="00FA282F" w:rsidRDefault="00955BA9" w:rsidP="00955BA9">
      <w:pPr>
        <w:rPr>
          <w:rFonts w:eastAsia="Times New Roman" w:cs="Times New Roman"/>
        </w:rPr>
      </w:pPr>
      <w:r w:rsidRPr="00FA282F">
        <w:rPr>
          <w:rFonts w:eastAsia="Times New Roman" w:cs="Times New Roman"/>
        </w:rPr>
        <w:t xml:space="preserve">The Steering Committee responsibilities include: </w:t>
      </w:r>
    </w:p>
    <w:p w14:paraId="55540B8A" w14:textId="36C6BEA9" w:rsidR="00B27F71" w:rsidRPr="00FA282F" w:rsidRDefault="00B27F71" w:rsidP="00B27F71">
      <w:pPr>
        <w:pStyle w:val="ListParagraph"/>
        <w:numPr>
          <w:ilvl w:val="0"/>
          <w:numId w:val="12"/>
        </w:numPr>
        <w:rPr>
          <w:rFonts w:eastAsia="Times New Roman" w:cs="Times New Roman"/>
        </w:rPr>
      </w:pPr>
      <w:r w:rsidRPr="00FA282F">
        <w:rPr>
          <w:rFonts w:eastAsia="Times New Roman" w:cs="Times New Roman"/>
        </w:rPr>
        <w:t>Review and adopt governing document</w:t>
      </w:r>
      <w:r>
        <w:rPr>
          <w:rFonts w:eastAsia="Times New Roman" w:cs="Times New Roman"/>
        </w:rPr>
        <w:t>s</w:t>
      </w:r>
      <w:r w:rsidRPr="00FA282F">
        <w:rPr>
          <w:rFonts w:eastAsia="Times New Roman" w:cs="Times New Roman"/>
        </w:rPr>
        <w:t xml:space="preserve"> and amendments;</w:t>
      </w:r>
    </w:p>
    <w:p w14:paraId="5A68F607" w14:textId="34D03BB3" w:rsidR="00F871CA" w:rsidRPr="00FA282F" w:rsidRDefault="00F871CA" w:rsidP="00F871CA">
      <w:pPr>
        <w:pStyle w:val="ListParagraph"/>
        <w:numPr>
          <w:ilvl w:val="0"/>
          <w:numId w:val="12"/>
        </w:numPr>
        <w:rPr>
          <w:rFonts w:eastAsia="Times New Roman" w:cs="Times New Roman"/>
        </w:rPr>
      </w:pPr>
      <w:r w:rsidRPr="00FA282F">
        <w:rPr>
          <w:rFonts w:eastAsia="Times New Roman" w:cs="Times New Roman"/>
        </w:rPr>
        <w:t>Provide input, approve, and track progress with CCMP implementation</w:t>
      </w:r>
      <w:r w:rsidR="00E01644" w:rsidRPr="00FA282F">
        <w:rPr>
          <w:rFonts w:eastAsia="Times New Roman" w:cs="Times New Roman"/>
        </w:rPr>
        <w:t>;</w:t>
      </w:r>
    </w:p>
    <w:p w14:paraId="28903DAE" w14:textId="63B2A7ED" w:rsidR="00F871CA" w:rsidRDefault="001D194D" w:rsidP="00F871CA">
      <w:pPr>
        <w:pStyle w:val="ListParagraph"/>
        <w:numPr>
          <w:ilvl w:val="0"/>
          <w:numId w:val="12"/>
        </w:numPr>
        <w:rPr>
          <w:rFonts w:eastAsia="Times New Roman" w:cs="Times New Roman"/>
        </w:rPr>
      </w:pPr>
      <w:r>
        <w:rPr>
          <w:rFonts w:eastAsia="Times New Roman" w:cs="Times New Roman"/>
        </w:rPr>
        <w:t>Provide</w:t>
      </w:r>
      <w:r w:rsidR="00F871CA" w:rsidRPr="00FA282F">
        <w:rPr>
          <w:rFonts w:eastAsia="Times New Roman" w:cs="Times New Roman"/>
        </w:rPr>
        <w:t xml:space="preserve"> input, approve, and track </w:t>
      </w:r>
      <w:r w:rsidR="000E212D" w:rsidRPr="000E212D">
        <w:rPr>
          <w:rFonts w:eastAsia="Times New Roman" w:cs="Times New Roman"/>
          <w:highlight w:val="yellow"/>
        </w:rPr>
        <w:t xml:space="preserve">consistency </w:t>
      </w:r>
      <w:r w:rsidR="00F871CA" w:rsidRPr="000E212D">
        <w:rPr>
          <w:rFonts w:eastAsia="Times New Roman" w:cs="Times New Roman"/>
          <w:strike/>
          <w:highlight w:val="yellow"/>
        </w:rPr>
        <w:t>progress</w:t>
      </w:r>
      <w:r w:rsidR="00F871CA" w:rsidRPr="00FA282F">
        <w:rPr>
          <w:rFonts w:eastAsia="Times New Roman" w:cs="Times New Roman"/>
        </w:rPr>
        <w:t xml:space="preserve"> with the annual work plan</w:t>
      </w:r>
      <w:r w:rsidR="00933627" w:rsidRPr="000E212D">
        <w:rPr>
          <w:rFonts w:eastAsia="Times New Roman" w:cs="Times New Roman"/>
        </w:rPr>
        <w:t xml:space="preserve"> and</w:t>
      </w:r>
      <w:r w:rsidR="00933627" w:rsidRPr="000E212D">
        <w:rPr>
          <w:rFonts w:eastAsia="Times New Roman" w:cs="Times New Roman"/>
          <w:strike/>
        </w:rPr>
        <w:t xml:space="preserve"> </w:t>
      </w:r>
      <w:r w:rsidR="000E212D" w:rsidRPr="000E212D">
        <w:rPr>
          <w:rFonts w:eastAsia="Times New Roman" w:cs="Times New Roman"/>
        </w:rPr>
        <w:t xml:space="preserve">budgets </w:t>
      </w:r>
      <w:r w:rsidR="00933627" w:rsidRPr="000E212D">
        <w:rPr>
          <w:rFonts w:eastAsia="Times New Roman" w:cs="Times New Roman"/>
          <w:strike/>
          <w:highlight w:val="yellow"/>
        </w:rPr>
        <w:t>amendments</w:t>
      </w:r>
      <w:r w:rsidR="00E01644" w:rsidRPr="00FA282F">
        <w:rPr>
          <w:rFonts w:eastAsia="Times New Roman" w:cs="Times New Roman"/>
        </w:rPr>
        <w:t>;</w:t>
      </w:r>
    </w:p>
    <w:p w14:paraId="57E12B67" w14:textId="12B52065" w:rsidR="000E212D" w:rsidRPr="00622CB9" w:rsidRDefault="000E212D" w:rsidP="00F871CA">
      <w:pPr>
        <w:pStyle w:val="ListParagraph"/>
        <w:numPr>
          <w:ilvl w:val="0"/>
          <w:numId w:val="12"/>
        </w:numPr>
        <w:rPr>
          <w:rFonts w:eastAsia="Times New Roman" w:cs="Times New Roman"/>
          <w:highlight w:val="yellow"/>
        </w:rPr>
      </w:pPr>
      <w:r w:rsidRPr="00622CB9">
        <w:rPr>
          <w:rFonts w:eastAsia="Times New Roman" w:cs="Times New Roman"/>
          <w:highlight w:val="yellow"/>
        </w:rPr>
        <w:t>Review</w:t>
      </w:r>
      <w:r w:rsidR="00622CB9" w:rsidRPr="00622CB9">
        <w:rPr>
          <w:rFonts w:eastAsia="Times New Roman" w:cs="Times New Roman"/>
          <w:highlight w:val="yellow"/>
        </w:rPr>
        <w:t xml:space="preserve"> and </w:t>
      </w:r>
      <w:r w:rsidRPr="00622CB9">
        <w:rPr>
          <w:rFonts w:eastAsia="Times New Roman" w:cs="Times New Roman"/>
          <w:highlight w:val="yellow"/>
        </w:rPr>
        <w:t>approv</w:t>
      </w:r>
      <w:r w:rsidRPr="00AF231A">
        <w:rPr>
          <w:rFonts w:eastAsia="Times New Roman" w:cs="Times New Roman"/>
          <w:highlight w:val="yellow"/>
        </w:rPr>
        <w:t>e</w:t>
      </w:r>
      <w:r w:rsidR="00622CB9" w:rsidRPr="00AF231A">
        <w:rPr>
          <w:rFonts w:eastAsia="Times New Roman" w:cs="Times New Roman"/>
          <w:highlight w:val="yellow"/>
        </w:rPr>
        <w:t xml:space="preserve"> </w:t>
      </w:r>
      <w:r w:rsidR="00A242A8" w:rsidRPr="00AF231A">
        <w:rPr>
          <w:rFonts w:eastAsia="Times New Roman" w:cs="Times New Roman"/>
          <w:highlight w:val="yellow"/>
        </w:rPr>
        <w:t xml:space="preserve">major amendments to the </w:t>
      </w:r>
      <w:r w:rsidR="00622CB9" w:rsidRPr="00AF231A">
        <w:rPr>
          <w:rFonts w:eastAsia="Times New Roman" w:cs="Times New Roman"/>
          <w:highlight w:val="yellow"/>
        </w:rPr>
        <w:t>annual work plan and budge</w:t>
      </w:r>
      <w:r w:rsidR="00A242A8" w:rsidRPr="00AF231A">
        <w:rPr>
          <w:rFonts w:eastAsia="Times New Roman" w:cs="Times New Roman"/>
          <w:highlight w:val="yellow"/>
        </w:rPr>
        <w:t xml:space="preserve">, which </w:t>
      </w:r>
      <w:r w:rsidR="00622CB9" w:rsidRPr="00AF231A">
        <w:rPr>
          <w:rFonts w:eastAsia="Times New Roman" w:cs="Times New Roman"/>
          <w:highlight w:val="yellow"/>
        </w:rPr>
        <w:t>include new tasks</w:t>
      </w:r>
      <w:r w:rsidR="00437B7B" w:rsidRPr="00AF231A">
        <w:rPr>
          <w:rFonts w:eastAsia="Times New Roman" w:cs="Times New Roman"/>
          <w:highlight w:val="yellow"/>
        </w:rPr>
        <w:t xml:space="preserve"> not in the work plan</w:t>
      </w:r>
      <w:r w:rsidR="00622CB9" w:rsidRPr="00AF231A">
        <w:rPr>
          <w:rFonts w:eastAsia="Times New Roman" w:cs="Times New Roman"/>
          <w:highlight w:val="yellow"/>
        </w:rPr>
        <w:t xml:space="preserve"> and </w:t>
      </w:r>
      <w:r w:rsidR="00437B7B" w:rsidRPr="00AF231A">
        <w:rPr>
          <w:rFonts w:eastAsia="Times New Roman" w:cs="Times New Roman"/>
          <w:highlight w:val="yellow"/>
        </w:rPr>
        <w:t xml:space="preserve">individual budget line item revisions </w:t>
      </w:r>
      <w:r w:rsidR="00622CB9" w:rsidRPr="00AF231A">
        <w:rPr>
          <w:rFonts w:eastAsia="Times New Roman" w:cs="Times New Roman"/>
          <w:highlight w:val="yellow"/>
        </w:rPr>
        <w:t xml:space="preserve">that exceed 10 percent </w:t>
      </w:r>
      <w:r w:rsidR="00622CB9" w:rsidRPr="00622CB9">
        <w:rPr>
          <w:rFonts w:eastAsia="Times New Roman" w:cs="Times New Roman"/>
          <w:highlight w:val="yellow"/>
        </w:rPr>
        <w:t>of the subject year’s Clean Water Act §320 allocation</w:t>
      </w:r>
      <w:r w:rsidR="00622CB9">
        <w:rPr>
          <w:rFonts w:eastAsia="Times New Roman" w:cs="Times New Roman"/>
          <w:highlight w:val="yellow"/>
        </w:rPr>
        <w:t xml:space="preserve"> to the program</w:t>
      </w:r>
      <w:r w:rsidR="00622CB9" w:rsidRPr="00622CB9">
        <w:rPr>
          <w:rFonts w:eastAsia="Times New Roman" w:cs="Times New Roman"/>
          <w:highlight w:val="yellow"/>
        </w:rPr>
        <w:t xml:space="preserve">; </w:t>
      </w:r>
    </w:p>
    <w:p w14:paraId="7E9655B4" w14:textId="6862E036" w:rsidR="00B27F71" w:rsidRPr="00FA282F" w:rsidRDefault="00B27F71" w:rsidP="00F871CA">
      <w:pPr>
        <w:pStyle w:val="ListParagraph"/>
        <w:numPr>
          <w:ilvl w:val="0"/>
          <w:numId w:val="12"/>
        </w:numPr>
        <w:rPr>
          <w:rFonts w:eastAsia="Times New Roman" w:cs="Times New Roman"/>
        </w:rPr>
      </w:pPr>
      <w:r w:rsidRPr="00FA282F">
        <w:rPr>
          <w:rFonts w:eastAsia="Times New Roman" w:cs="Times New Roman"/>
        </w:rPr>
        <w:t>Help secure funding and non-federal match for the CCMP and annual work plan;</w:t>
      </w:r>
    </w:p>
    <w:p w14:paraId="2EAE45C4" w14:textId="3D7D8927" w:rsidR="00F871CA" w:rsidRPr="000E212D" w:rsidRDefault="00F871CA" w:rsidP="000E212D">
      <w:pPr>
        <w:pStyle w:val="ListParagraph"/>
        <w:rPr>
          <w:rFonts w:eastAsia="Times New Roman" w:cs="Times New Roman"/>
          <w:strike/>
        </w:rPr>
      </w:pPr>
      <w:r w:rsidRPr="000E212D">
        <w:rPr>
          <w:rFonts w:eastAsia="Times New Roman" w:cs="Times New Roman"/>
          <w:strike/>
          <w:highlight w:val="yellow"/>
        </w:rPr>
        <w:t>Review, approve, and track consistency with the annual budget</w:t>
      </w:r>
      <w:r w:rsidR="00933627" w:rsidRPr="000E212D">
        <w:rPr>
          <w:rFonts w:eastAsia="Times New Roman" w:cs="Times New Roman"/>
          <w:strike/>
          <w:highlight w:val="yellow"/>
        </w:rPr>
        <w:t xml:space="preserve"> and amendments</w:t>
      </w:r>
      <w:r w:rsidR="00E01644" w:rsidRPr="000E212D">
        <w:rPr>
          <w:rFonts w:eastAsia="Times New Roman" w:cs="Times New Roman"/>
          <w:strike/>
        </w:rPr>
        <w:t>;</w:t>
      </w:r>
    </w:p>
    <w:p w14:paraId="0D46CA16" w14:textId="18ED2B41" w:rsidR="00FA7073" w:rsidRPr="00FA282F" w:rsidRDefault="001D194D" w:rsidP="00F871CA">
      <w:pPr>
        <w:pStyle w:val="ListParagraph"/>
        <w:numPr>
          <w:ilvl w:val="0"/>
          <w:numId w:val="12"/>
        </w:numPr>
        <w:rPr>
          <w:rFonts w:eastAsia="Times New Roman" w:cs="Times New Roman"/>
        </w:rPr>
      </w:pPr>
      <w:r>
        <w:rPr>
          <w:rFonts w:eastAsia="Times New Roman" w:cs="Times New Roman"/>
        </w:rPr>
        <w:t>Review</w:t>
      </w:r>
      <w:r w:rsidR="00FA7073" w:rsidRPr="00FA282F">
        <w:rPr>
          <w:rFonts w:eastAsia="Times New Roman" w:cs="Times New Roman"/>
        </w:rPr>
        <w:t xml:space="preserve"> and approve appointments to </w:t>
      </w:r>
      <w:r w:rsidR="00BA2DE1" w:rsidRPr="00FA282F">
        <w:rPr>
          <w:rFonts w:eastAsia="Times New Roman" w:cs="Times New Roman"/>
        </w:rPr>
        <w:t xml:space="preserve">the </w:t>
      </w:r>
      <w:r w:rsidR="000E212D" w:rsidRPr="000E212D">
        <w:rPr>
          <w:rFonts w:eastAsia="Times New Roman" w:cs="Times New Roman"/>
          <w:highlight w:val="yellow"/>
        </w:rPr>
        <w:t>Standing Committees</w:t>
      </w:r>
      <w:r w:rsidR="000E212D">
        <w:rPr>
          <w:rFonts w:eastAsia="Times New Roman" w:cs="Times New Roman"/>
        </w:rPr>
        <w:t xml:space="preserve"> </w:t>
      </w:r>
      <w:r w:rsidR="00BA2DE1" w:rsidRPr="000E212D">
        <w:rPr>
          <w:rFonts w:eastAsia="Times New Roman" w:cs="Times New Roman"/>
          <w:strike/>
          <w:highlight w:val="yellow"/>
        </w:rPr>
        <w:t>Steering C</w:t>
      </w:r>
      <w:r w:rsidR="00FA7073" w:rsidRPr="000E212D">
        <w:rPr>
          <w:rFonts w:eastAsia="Times New Roman" w:cs="Times New Roman"/>
          <w:strike/>
          <w:highlight w:val="yellow"/>
        </w:rPr>
        <w:t>ommittees</w:t>
      </w:r>
      <w:r w:rsidR="00BA2DE1" w:rsidRPr="000E212D">
        <w:rPr>
          <w:rFonts w:eastAsia="Times New Roman" w:cs="Times New Roman"/>
          <w:strike/>
          <w:highlight w:val="yellow"/>
        </w:rPr>
        <w:t xml:space="preserve"> and Executive Committee</w:t>
      </w:r>
      <w:r w:rsidR="00E01644" w:rsidRPr="00FA282F">
        <w:rPr>
          <w:rFonts w:eastAsia="Times New Roman" w:cs="Times New Roman"/>
        </w:rPr>
        <w:t>;</w:t>
      </w:r>
    </w:p>
    <w:p w14:paraId="1DDBFCED" w14:textId="1525BC3A" w:rsidR="001D194D" w:rsidRPr="00FA282F" w:rsidRDefault="001D194D" w:rsidP="001D194D">
      <w:pPr>
        <w:pStyle w:val="ListParagraph"/>
        <w:numPr>
          <w:ilvl w:val="0"/>
          <w:numId w:val="12"/>
        </w:numPr>
        <w:rPr>
          <w:rFonts w:eastAsia="Times New Roman" w:cs="Times New Roman"/>
        </w:rPr>
      </w:pPr>
      <w:r w:rsidRPr="00FA282F">
        <w:rPr>
          <w:rFonts w:eastAsia="Times New Roman" w:cs="Times New Roman"/>
        </w:rPr>
        <w:t xml:space="preserve">Authorize subcommittees </w:t>
      </w:r>
      <w:r w:rsidR="000E212D" w:rsidRPr="000E212D">
        <w:rPr>
          <w:rFonts w:eastAsia="Times New Roman" w:cs="Times New Roman"/>
          <w:highlight w:val="yellow"/>
        </w:rPr>
        <w:t>or ad hoc committees</w:t>
      </w:r>
      <w:r w:rsidR="000E212D">
        <w:rPr>
          <w:rFonts w:eastAsia="Times New Roman" w:cs="Times New Roman"/>
        </w:rPr>
        <w:t xml:space="preserve"> </w:t>
      </w:r>
      <w:r w:rsidRPr="000E212D">
        <w:rPr>
          <w:rFonts w:eastAsia="Times New Roman" w:cs="Times New Roman"/>
          <w:strike/>
          <w:highlight w:val="yellow"/>
        </w:rPr>
        <w:t>for specific tasks and</w:t>
      </w:r>
      <w:r w:rsidR="000E212D" w:rsidRPr="000E212D">
        <w:rPr>
          <w:rFonts w:eastAsia="Times New Roman" w:cs="Times New Roman"/>
          <w:strike/>
          <w:highlight w:val="yellow"/>
        </w:rPr>
        <w:t>/or</w:t>
      </w:r>
      <w:r w:rsidRPr="000E212D">
        <w:rPr>
          <w:rFonts w:eastAsia="Times New Roman" w:cs="Times New Roman"/>
          <w:strike/>
          <w:highlight w:val="yellow"/>
        </w:rPr>
        <w:t xml:space="preserve"> terms</w:t>
      </w:r>
      <w:r w:rsidRPr="00FA282F">
        <w:rPr>
          <w:rFonts w:eastAsia="Times New Roman" w:cs="Times New Roman"/>
        </w:rPr>
        <w:t xml:space="preserve">; </w:t>
      </w:r>
    </w:p>
    <w:p w14:paraId="73A2FC1B" w14:textId="52244BB3" w:rsidR="00F871CA" w:rsidRPr="004502C7" w:rsidRDefault="00FA7073" w:rsidP="00A832E9">
      <w:pPr>
        <w:pStyle w:val="ListParagraph"/>
        <w:numPr>
          <w:ilvl w:val="0"/>
          <w:numId w:val="12"/>
        </w:numPr>
        <w:rPr>
          <w:rFonts w:eastAsia="Times New Roman" w:cs="Times New Roman"/>
        </w:rPr>
      </w:pPr>
      <w:r w:rsidRPr="00FA282F">
        <w:rPr>
          <w:rFonts w:eastAsia="Times New Roman" w:cs="Times New Roman"/>
        </w:rPr>
        <w:t xml:space="preserve">Elect officers to </w:t>
      </w:r>
      <w:r w:rsidR="00976794">
        <w:rPr>
          <w:rFonts w:eastAsia="Times New Roman" w:cs="Times New Roman"/>
        </w:rPr>
        <w:t>S</w:t>
      </w:r>
      <w:r w:rsidRPr="00FA282F">
        <w:rPr>
          <w:rFonts w:eastAsia="Times New Roman" w:cs="Times New Roman"/>
        </w:rPr>
        <w:t xml:space="preserve">tanding </w:t>
      </w:r>
      <w:r w:rsidR="00976794">
        <w:rPr>
          <w:rFonts w:eastAsia="Times New Roman" w:cs="Times New Roman"/>
        </w:rPr>
        <w:t>C</w:t>
      </w:r>
      <w:r w:rsidRPr="00FA282F">
        <w:rPr>
          <w:rFonts w:eastAsia="Times New Roman" w:cs="Times New Roman"/>
        </w:rPr>
        <w:t>ommittees</w:t>
      </w:r>
      <w:r w:rsidR="00E01644" w:rsidRPr="00FA282F">
        <w:rPr>
          <w:rFonts w:eastAsia="Times New Roman" w:cs="Times New Roman"/>
        </w:rPr>
        <w:t>;</w:t>
      </w:r>
      <w:r w:rsidR="00576834" w:rsidRPr="00FA282F">
        <w:rPr>
          <w:rFonts w:eastAsia="Times New Roman" w:cs="Times New Roman"/>
        </w:rPr>
        <w:t xml:space="preserve"> </w:t>
      </w:r>
    </w:p>
    <w:p w14:paraId="432B73F1" w14:textId="43981ECA" w:rsidR="00F024FC" w:rsidRPr="00FA282F" w:rsidRDefault="00F024FC" w:rsidP="00F871CA">
      <w:pPr>
        <w:pStyle w:val="ListParagraph"/>
        <w:numPr>
          <w:ilvl w:val="0"/>
          <w:numId w:val="12"/>
        </w:numPr>
        <w:rPr>
          <w:rFonts w:eastAsia="Times New Roman" w:cs="Times New Roman"/>
        </w:rPr>
      </w:pPr>
      <w:r w:rsidRPr="00FA282F">
        <w:rPr>
          <w:rFonts w:eastAsia="Times New Roman" w:cs="Times New Roman"/>
        </w:rPr>
        <w:t xml:space="preserve">Participate in </w:t>
      </w:r>
      <w:r w:rsidR="00B27F71">
        <w:rPr>
          <w:rFonts w:eastAsia="Times New Roman" w:cs="Times New Roman"/>
        </w:rPr>
        <w:t xml:space="preserve">the </w:t>
      </w:r>
      <w:r w:rsidRPr="00FA282F">
        <w:rPr>
          <w:rFonts w:eastAsia="Times New Roman" w:cs="Times New Roman"/>
        </w:rPr>
        <w:t xml:space="preserve">NBEP </w:t>
      </w:r>
      <w:r w:rsidR="005B1D1E" w:rsidRPr="005B1D1E">
        <w:rPr>
          <w:rFonts w:cs="Times New Roman"/>
          <w:highlight w:val="yellow"/>
        </w:rPr>
        <w:t>Executive</w:t>
      </w:r>
      <w:r w:rsidR="005B1D1E" w:rsidRPr="00FA282F">
        <w:rPr>
          <w:rFonts w:eastAsia="Times New Roman" w:cs="Times New Roman"/>
        </w:rPr>
        <w:t xml:space="preserve"> </w:t>
      </w:r>
      <w:r w:rsidRPr="00FA282F">
        <w:rPr>
          <w:rFonts w:eastAsia="Times New Roman" w:cs="Times New Roman"/>
        </w:rPr>
        <w:t>Director hiring</w:t>
      </w:r>
      <w:r w:rsidR="00B27F71">
        <w:rPr>
          <w:rFonts w:eastAsia="Times New Roman" w:cs="Times New Roman"/>
        </w:rPr>
        <w:t xml:space="preserve"> process</w:t>
      </w:r>
      <w:r w:rsidR="0001517A" w:rsidRPr="00FA282F">
        <w:rPr>
          <w:rFonts w:eastAsia="Times New Roman" w:cs="Times New Roman"/>
        </w:rPr>
        <w:t xml:space="preserve"> as requested</w:t>
      </w:r>
      <w:r w:rsidR="00B27F71">
        <w:rPr>
          <w:rFonts w:eastAsia="Times New Roman" w:cs="Times New Roman"/>
        </w:rPr>
        <w:t xml:space="preserve"> by</w:t>
      </w:r>
      <w:r w:rsidR="00A832E9">
        <w:rPr>
          <w:rFonts w:eastAsia="Times New Roman" w:cs="Times New Roman"/>
        </w:rPr>
        <w:t xml:space="preserve"> </w:t>
      </w:r>
      <w:r w:rsidR="00B27F71">
        <w:rPr>
          <w:rFonts w:eastAsia="Times New Roman" w:cs="Times New Roman"/>
        </w:rPr>
        <w:t>the Host Institution</w:t>
      </w:r>
      <w:r w:rsidRPr="00FA282F">
        <w:rPr>
          <w:rFonts w:eastAsia="Times New Roman" w:cs="Times New Roman"/>
        </w:rPr>
        <w:t>;</w:t>
      </w:r>
    </w:p>
    <w:p w14:paraId="03B9F6D1" w14:textId="255C1172" w:rsidR="00F871CA" w:rsidRPr="00FA282F" w:rsidRDefault="00B27F71" w:rsidP="00F871CA">
      <w:pPr>
        <w:pStyle w:val="ListParagraph"/>
        <w:numPr>
          <w:ilvl w:val="0"/>
          <w:numId w:val="12"/>
        </w:numPr>
        <w:rPr>
          <w:rFonts w:eastAsia="Times New Roman" w:cs="Times New Roman"/>
        </w:rPr>
      </w:pPr>
      <w:r>
        <w:rPr>
          <w:rFonts w:eastAsia="Times New Roman" w:cs="Times New Roman"/>
        </w:rPr>
        <w:t xml:space="preserve">Participate in </w:t>
      </w:r>
      <w:r w:rsidR="00F871CA" w:rsidRPr="00FA282F">
        <w:rPr>
          <w:rFonts w:eastAsia="Times New Roman" w:cs="Times New Roman"/>
        </w:rPr>
        <w:t>periodic review</w:t>
      </w:r>
      <w:r>
        <w:rPr>
          <w:rFonts w:eastAsia="Times New Roman" w:cs="Times New Roman"/>
        </w:rPr>
        <w:t>s</w:t>
      </w:r>
      <w:r w:rsidR="00F871CA" w:rsidRPr="00FA282F">
        <w:rPr>
          <w:rFonts w:eastAsia="Times New Roman" w:cs="Times New Roman"/>
        </w:rPr>
        <w:t xml:space="preserve"> of the Host Institution</w:t>
      </w:r>
      <w:r w:rsidR="004F533D" w:rsidRPr="00FA282F">
        <w:rPr>
          <w:rFonts w:eastAsia="Times New Roman" w:cs="Times New Roman"/>
        </w:rPr>
        <w:t xml:space="preserve"> and NBEP </w:t>
      </w:r>
      <w:r w:rsidR="005B1D1E" w:rsidRPr="005B1D1E">
        <w:rPr>
          <w:rFonts w:cs="Times New Roman"/>
          <w:highlight w:val="yellow"/>
        </w:rPr>
        <w:t>Executive</w:t>
      </w:r>
      <w:r w:rsidR="005B1D1E" w:rsidRPr="00FA282F">
        <w:rPr>
          <w:rFonts w:eastAsia="Times New Roman" w:cs="Times New Roman"/>
        </w:rPr>
        <w:t xml:space="preserve"> </w:t>
      </w:r>
      <w:r w:rsidR="004F533D" w:rsidRPr="00FA282F">
        <w:rPr>
          <w:rFonts w:eastAsia="Times New Roman" w:cs="Times New Roman"/>
        </w:rPr>
        <w:t>Director</w:t>
      </w:r>
      <w:r w:rsidR="00E01644" w:rsidRPr="00FA282F">
        <w:rPr>
          <w:rFonts w:eastAsia="Times New Roman" w:cs="Times New Roman"/>
        </w:rPr>
        <w:t>;</w:t>
      </w:r>
    </w:p>
    <w:p w14:paraId="3BD697BF" w14:textId="66417185" w:rsidR="00FA7073" w:rsidRPr="00FA282F" w:rsidRDefault="00FA7073" w:rsidP="00F871CA">
      <w:pPr>
        <w:pStyle w:val="ListParagraph"/>
        <w:numPr>
          <w:ilvl w:val="0"/>
          <w:numId w:val="12"/>
        </w:numPr>
        <w:rPr>
          <w:rFonts w:eastAsia="Times New Roman" w:cs="Times New Roman"/>
        </w:rPr>
      </w:pPr>
      <w:r w:rsidRPr="00FA282F">
        <w:rPr>
          <w:rFonts w:eastAsia="Times New Roman" w:cs="Times New Roman"/>
        </w:rPr>
        <w:t>Participate in external reviews, including EPA’s periodic Program Review</w:t>
      </w:r>
      <w:r w:rsidR="00E01644" w:rsidRPr="00FA282F">
        <w:rPr>
          <w:rFonts w:eastAsia="Times New Roman" w:cs="Times New Roman"/>
        </w:rPr>
        <w:t>;</w:t>
      </w:r>
    </w:p>
    <w:p w14:paraId="6A77AEFD" w14:textId="2F276533" w:rsidR="004D5929" w:rsidRDefault="00F871CA" w:rsidP="00F871CA">
      <w:pPr>
        <w:pStyle w:val="ListParagraph"/>
        <w:numPr>
          <w:ilvl w:val="0"/>
          <w:numId w:val="12"/>
        </w:numPr>
        <w:rPr>
          <w:rFonts w:eastAsia="Times New Roman" w:cs="Times New Roman"/>
        </w:rPr>
      </w:pPr>
      <w:r w:rsidRPr="00FA282F">
        <w:rPr>
          <w:rFonts w:eastAsia="Times New Roman" w:cs="Times New Roman"/>
        </w:rPr>
        <w:t>Review NBEP work products</w:t>
      </w:r>
      <w:r w:rsidR="00E01644" w:rsidRPr="00FA282F">
        <w:rPr>
          <w:rFonts w:eastAsia="Times New Roman" w:cs="Times New Roman"/>
        </w:rPr>
        <w:t xml:space="preserve"> </w:t>
      </w:r>
      <w:r w:rsidRPr="00FA282F">
        <w:rPr>
          <w:rFonts w:eastAsia="Times New Roman" w:cs="Times New Roman"/>
        </w:rPr>
        <w:t>when requested</w:t>
      </w:r>
      <w:r w:rsidR="00E01644" w:rsidRPr="00FA282F">
        <w:rPr>
          <w:rFonts w:eastAsia="Times New Roman" w:cs="Times New Roman"/>
        </w:rPr>
        <w:t xml:space="preserve">; </w:t>
      </w:r>
    </w:p>
    <w:p w14:paraId="004BF272" w14:textId="6D012E21" w:rsidR="00F871CA" w:rsidRPr="00FA282F" w:rsidRDefault="004D5929" w:rsidP="00F871CA">
      <w:pPr>
        <w:pStyle w:val="ListParagraph"/>
        <w:numPr>
          <w:ilvl w:val="0"/>
          <w:numId w:val="12"/>
        </w:numPr>
        <w:rPr>
          <w:rFonts w:eastAsia="Times New Roman" w:cs="Times New Roman"/>
        </w:rPr>
      </w:pPr>
      <w:r>
        <w:rPr>
          <w:rFonts w:eastAsia="Times New Roman" w:cs="Times New Roman"/>
        </w:rPr>
        <w:t xml:space="preserve">Review NBEP </w:t>
      </w:r>
      <w:r w:rsidRPr="00FA282F">
        <w:rPr>
          <w:rFonts w:eastAsia="Times New Roman" w:cs="Times New Roman"/>
        </w:rPr>
        <w:t>internal operating policies</w:t>
      </w:r>
      <w:r>
        <w:rPr>
          <w:rFonts w:eastAsia="Times New Roman" w:cs="Times New Roman"/>
        </w:rPr>
        <w:t xml:space="preserve"> when requested;</w:t>
      </w:r>
      <w:r w:rsidRPr="00FA282F">
        <w:rPr>
          <w:rFonts w:eastAsia="Times New Roman" w:cs="Times New Roman"/>
        </w:rPr>
        <w:t xml:space="preserve"> </w:t>
      </w:r>
      <w:r w:rsidR="00E01644" w:rsidRPr="00FA282F">
        <w:rPr>
          <w:rFonts w:eastAsia="Times New Roman" w:cs="Times New Roman"/>
        </w:rPr>
        <w:t xml:space="preserve">and </w:t>
      </w:r>
    </w:p>
    <w:p w14:paraId="16DEFFC7" w14:textId="48018D8F" w:rsidR="00E01644" w:rsidRPr="00FA282F" w:rsidRDefault="003649F7" w:rsidP="00F871CA">
      <w:pPr>
        <w:pStyle w:val="ListParagraph"/>
        <w:numPr>
          <w:ilvl w:val="0"/>
          <w:numId w:val="12"/>
        </w:numPr>
        <w:rPr>
          <w:rFonts w:eastAsia="Times New Roman" w:cs="Times New Roman"/>
        </w:rPr>
      </w:pPr>
      <w:r>
        <w:rPr>
          <w:rFonts w:eastAsia="Times New Roman" w:cs="Times New Roman"/>
        </w:rPr>
        <w:t xml:space="preserve">Adhere to </w:t>
      </w:r>
      <w:r w:rsidR="00E01644" w:rsidRPr="00FA282F">
        <w:rPr>
          <w:rFonts w:eastAsia="Times New Roman" w:cs="Times New Roman"/>
        </w:rPr>
        <w:t xml:space="preserve">EPA and Host Institution policies </w:t>
      </w:r>
      <w:r w:rsidR="000E212D" w:rsidRPr="000E212D">
        <w:rPr>
          <w:rFonts w:eastAsia="Times New Roman" w:cs="Times New Roman"/>
          <w:highlight w:val="yellow"/>
        </w:rPr>
        <w:t>when conducting NBEP business</w:t>
      </w:r>
      <w:r w:rsidR="000E212D">
        <w:rPr>
          <w:rFonts w:eastAsia="Times New Roman" w:cs="Times New Roman"/>
        </w:rPr>
        <w:t xml:space="preserve"> </w:t>
      </w:r>
      <w:r w:rsidR="00E01644" w:rsidRPr="000E212D">
        <w:rPr>
          <w:rFonts w:eastAsia="Times New Roman" w:cs="Times New Roman"/>
          <w:strike/>
          <w:highlight w:val="yellow"/>
        </w:rPr>
        <w:t>that govern NBEP and its staff</w:t>
      </w:r>
      <w:r w:rsidR="00E01644" w:rsidRPr="00FA282F">
        <w:rPr>
          <w:rFonts w:eastAsia="Times New Roman" w:cs="Times New Roman"/>
        </w:rPr>
        <w:t>.</w:t>
      </w:r>
    </w:p>
    <w:p w14:paraId="68764255" w14:textId="236F8A33" w:rsidR="00003124" w:rsidRPr="00FA282F" w:rsidRDefault="00003124" w:rsidP="00943FDC">
      <w:pPr>
        <w:rPr>
          <w:rFonts w:eastAsia="Times New Roman" w:cs="Times New Roman"/>
        </w:rPr>
      </w:pPr>
    </w:p>
    <w:p w14:paraId="2C4F579F" w14:textId="61648604" w:rsidR="00943FDC" w:rsidRPr="00FA282F" w:rsidRDefault="00943FDC" w:rsidP="00943FDC">
      <w:pPr>
        <w:rPr>
          <w:rFonts w:eastAsia="Times New Roman" w:cs="Times New Roman"/>
        </w:rPr>
      </w:pPr>
      <w:r w:rsidRPr="00FA282F">
        <w:rPr>
          <w:rFonts w:eastAsia="Times New Roman" w:cs="Times New Roman"/>
        </w:rPr>
        <w:t xml:space="preserve">The officers of the Steering Committee shall include a Chair and a Vice Chair whose terms shall be for one (1) year and may be renewed for a total of no more than three (3) consecutive years. </w:t>
      </w:r>
    </w:p>
    <w:p w14:paraId="1FDCD337" w14:textId="74B9C4D2" w:rsidR="00227A72" w:rsidRPr="00FA282F" w:rsidRDefault="00943FDC" w:rsidP="00943FDC">
      <w:pPr>
        <w:rPr>
          <w:rFonts w:eastAsia="Times New Roman" w:cs="Times New Roman"/>
        </w:rPr>
      </w:pPr>
      <w:r w:rsidRPr="00FA282F">
        <w:rPr>
          <w:rFonts w:eastAsia="Times New Roman" w:cs="Times New Roman"/>
        </w:rPr>
        <w:t xml:space="preserve">Officers shall be elected annually by </w:t>
      </w:r>
      <w:r w:rsidR="009D180A">
        <w:rPr>
          <w:rFonts w:eastAsia="Times New Roman" w:cs="Times New Roman"/>
        </w:rPr>
        <w:t xml:space="preserve">a majority vote of </w:t>
      </w:r>
      <w:r w:rsidRPr="00FA282F">
        <w:rPr>
          <w:rFonts w:eastAsia="Times New Roman" w:cs="Times New Roman"/>
        </w:rPr>
        <w:t xml:space="preserve">the Steering Committee. </w:t>
      </w:r>
      <w:r w:rsidR="00FA7073" w:rsidRPr="00FA282F">
        <w:rPr>
          <w:rFonts w:eastAsia="Times New Roman" w:cs="Times New Roman"/>
        </w:rPr>
        <w:t xml:space="preserve">The Steering Committee Chair and Vice-Chair will serve the same role for the Executive Committee. </w:t>
      </w:r>
      <w:r w:rsidRPr="00FA282F">
        <w:rPr>
          <w:rFonts w:eastAsia="Times New Roman" w:cs="Times New Roman"/>
        </w:rPr>
        <w:t xml:space="preserve">The Chair, or Vice Chair in the Chair’s absence, shall have the following responsibilities: </w:t>
      </w:r>
    </w:p>
    <w:p w14:paraId="1A68AE25" w14:textId="620A8982" w:rsidR="00227A72" w:rsidRPr="00FA282F" w:rsidRDefault="00227A72" w:rsidP="00227A72">
      <w:pPr>
        <w:pStyle w:val="ListParagraph"/>
        <w:numPr>
          <w:ilvl w:val="0"/>
          <w:numId w:val="13"/>
        </w:numPr>
        <w:rPr>
          <w:rFonts w:eastAsia="Times New Roman" w:cs="Times New Roman"/>
        </w:rPr>
      </w:pPr>
      <w:r w:rsidRPr="00FA282F">
        <w:rPr>
          <w:rFonts w:eastAsia="Times New Roman" w:cs="Times New Roman"/>
        </w:rPr>
        <w:t>Provide ongoing guidance and mentoring to the</w:t>
      </w:r>
      <w:r w:rsidR="003512B3" w:rsidRPr="00FA282F">
        <w:rPr>
          <w:rFonts w:eastAsia="Times New Roman" w:cs="Times New Roman"/>
        </w:rPr>
        <w:t xml:space="preserve"> NBEP </w:t>
      </w:r>
      <w:r w:rsidR="005B1D1E" w:rsidRPr="005B1D1E">
        <w:rPr>
          <w:rFonts w:cs="Times New Roman"/>
          <w:highlight w:val="yellow"/>
        </w:rPr>
        <w:t>Executive</w:t>
      </w:r>
      <w:r w:rsidR="005B1D1E" w:rsidRPr="00FA282F">
        <w:rPr>
          <w:rFonts w:eastAsia="Times New Roman" w:cs="Times New Roman"/>
        </w:rPr>
        <w:t xml:space="preserve"> </w:t>
      </w:r>
      <w:r w:rsidRPr="00FA282F">
        <w:rPr>
          <w:rFonts w:eastAsia="Times New Roman" w:cs="Times New Roman"/>
        </w:rPr>
        <w:t xml:space="preserve">Director; </w:t>
      </w:r>
    </w:p>
    <w:p w14:paraId="4C23388E" w14:textId="57DF04EE" w:rsidR="00227A72" w:rsidRPr="00FA282F" w:rsidRDefault="00227A72" w:rsidP="00227A72">
      <w:pPr>
        <w:pStyle w:val="ListParagraph"/>
        <w:numPr>
          <w:ilvl w:val="0"/>
          <w:numId w:val="13"/>
        </w:numPr>
        <w:rPr>
          <w:rFonts w:eastAsia="Times New Roman" w:cs="Times New Roman"/>
        </w:rPr>
      </w:pPr>
      <w:r w:rsidRPr="00FA282F">
        <w:rPr>
          <w:rFonts w:eastAsia="Times New Roman" w:cs="Times New Roman"/>
        </w:rPr>
        <w:t xml:space="preserve">Chair all Steering Committee and Executive Committee meetings; </w:t>
      </w:r>
    </w:p>
    <w:p w14:paraId="21CCFCB9" w14:textId="3F771A91" w:rsidR="00227A72" w:rsidRPr="00FA282F" w:rsidRDefault="00227A72" w:rsidP="00227A72">
      <w:pPr>
        <w:pStyle w:val="ListParagraph"/>
        <w:numPr>
          <w:ilvl w:val="0"/>
          <w:numId w:val="13"/>
        </w:numPr>
        <w:rPr>
          <w:rFonts w:eastAsia="Times New Roman" w:cs="Times New Roman"/>
        </w:rPr>
      </w:pPr>
      <w:r w:rsidRPr="00FA282F">
        <w:rPr>
          <w:rFonts w:eastAsia="Times New Roman" w:cs="Times New Roman"/>
        </w:rPr>
        <w:lastRenderedPageBreak/>
        <w:t xml:space="preserve">Assist the </w:t>
      </w:r>
      <w:r w:rsidR="003512B3" w:rsidRPr="00FA282F">
        <w:rPr>
          <w:rFonts w:eastAsia="Times New Roman" w:cs="Times New Roman"/>
        </w:rPr>
        <w:t xml:space="preserve">NBEP </w:t>
      </w:r>
      <w:r w:rsidR="005B1D1E" w:rsidRPr="005B1D1E">
        <w:rPr>
          <w:rFonts w:cs="Times New Roman"/>
          <w:highlight w:val="yellow"/>
        </w:rPr>
        <w:t>Executive</w:t>
      </w:r>
      <w:r w:rsidR="005B1D1E" w:rsidRPr="00FA282F">
        <w:rPr>
          <w:rFonts w:eastAsia="Times New Roman" w:cs="Times New Roman"/>
        </w:rPr>
        <w:t xml:space="preserve"> </w:t>
      </w:r>
      <w:r w:rsidRPr="00FA282F">
        <w:rPr>
          <w:rFonts w:eastAsia="Times New Roman" w:cs="Times New Roman"/>
        </w:rPr>
        <w:t xml:space="preserve">Director in developing meeting agendas; </w:t>
      </w:r>
    </w:p>
    <w:p w14:paraId="2C75C5C1" w14:textId="7282CE62" w:rsidR="004F533D" w:rsidRPr="00FA282F" w:rsidRDefault="004F533D" w:rsidP="00227A72">
      <w:pPr>
        <w:pStyle w:val="ListParagraph"/>
        <w:numPr>
          <w:ilvl w:val="0"/>
          <w:numId w:val="13"/>
        </w:numPr>
        <w:rPr>
          <w:rFonts w:eastAsia="Times New Roman" w:cs="Times New Roman"/>
        </w:rPr>
      </w:pPr>
      <w:r w:rsidRPr="00FA282F">
        <w:rPr>
          <w:rFonts w:eastAsia="Times New Roman" w:cs="Times New Roman"/>
        </w:rPr>
        <w:t xml:space="preserve">Compile and share </w:t>
      </w:r>
      <w:r w:rsidR="00227A72" w:rsidRPr="00FA282F">
        <w:rPr>
          <w:rFonts w:eastAsia="Times New Roman" w:cs="Times New Roman"/>
        </w:rPr>
        <w:t xml:space="preserve">input </w:t>
      </w:r>
      <w:r w:rsidRPr="00FA282F">
        <w:rPr>
          <w:rFonts w:eastAsia="Times New Roman" w:cs="Times New Roman"/>
        </w:rPr>
        <w:t>from the Steering Committee (or a designated subcommittee) on the performance of the Host Institution with the Host Institution and Steering Committee</w:t>
      </w:r>
      <w:r w:rsidR="00A47594" w:rsidRPr="00FA282F">
        <w:rPr>
          <w:rFonts w:eastAsia="Times New Roman" w:cs="Times New Roman"/>
        </w:rPr>
        <w:t xml:space="preserve"> as appropriate</w:t>
      </w:r>
      <w:r w:rsidRPr="00FA282F">
        <w:rPr>
          <w:rFonts w:eastAsia="Times New Roman" w:cs="Times New Roman"/>
        </w:rPr>
        <w:t xml:space="preserve">; </w:t>
      </w:r>
    </w:p>
    <w:p w14:paraId="1858DB81" w14:textId="66A68B54" w:rsidR="00227A72" w:rsidRPr="00FA282F" w:rsidRDefault="00227A72" w:rsidP="00227A72">
      <w:pPr>
        <w:pStyle w:val="ListParagraph"/>
        <w:numPr>
          <w:ilvl w:val="0"/>
          <w:numId w:val="13"/>
        </w:numPr>
        <w:rPr>
          <w:rFonts w:eastAsia="Times New Roman" w:cs="Times New Roman"/>
        </w:rPr>
      </w:pPr>
      <w:r w:rsidRPr="00FA282F">
        <w:rPr>
          <w:rFonts w:eastAsia="Times New Roman" w:cs="Times New Roman"/>
        </w:rPr>
        <w:t>Call for votes of the Steering and Executive Committee</w:t>
      </w:r>
      <w:r w:rsidR="004C7765" w:rsidRPr="00FA282F">
        <w:rPr>
          <w:rFonts w:eastAsia="Times New Roman" w:cs="Times New Roman"/>
        </w:rPr>
        <w:t>;</w:t>
      </w:r>
      <w:r w:rsidRPr="00FA282F">
        <w:rPr>
          <w:rFonts w:eastAsia="Times New Roman" w:cs="Times New Roman"/>
        </w:rPr>
        <w:t xml:space="preserve"> </w:t>
      </w:r>
    </w:p>
    <w:p w14:paraId="3D739959" w14:textId="443163BE" w:rsidR="00227A72" w:rsidRPr="00C44BE4" w:rsidRDefault="004C7765" w:rsidP="001D194D">
      <w:pPr>
        <w:pStyle w:val="ListParagraph"/>
        <w:numPr>
          <w:ilvl w:val="0"/>
          <w:numId w:val="13"/>
        </w:numPr>
        <w:rPr>
          <w:rFonts w:eastAsia="Times New Roman" w:cs="Times New Roman"/>
        </w:rPr>
      </w:pPr>
      <w:r w:rsidRPr="00FA282F">
        <w:rPr>
          <w:rFonts w:eastAsia="Times New Roman" w:cs="Times New Roman"/>
        </w:rPr>
        <w:t xml:space="preserve">Initiate </w:t>
      </w:r>
      <w:r w:rsidR="003512B3" w:rsidRPr="00FA282F">
        <w:rPr>
          <w:rFonts w:eastAsia="Times New Roman" w:cs="Times New Roman"/>
        </w:rPr>
        <w:t>executive s</w:t>
      </w:r>
      <w:r w:rsidR="00227A72" w:rsidRPr="00FA282F">
        <w:rPr>
          <w:rFonts w:eastAsia="Times New Roman" w:cs="Times New Roman"/>
        </w:rPr>
        <w:t xml:space="preserve">ession </w:t>
      </w:r>
      <w:r w:rsidR="003512B3" w:rsidRPr="00FA282F">
        <w:rPr>
          <w:rFonts w:eastAsia="Times New Roman" w:cs="Times New Roman"/>
        </w:rPr>
        <w:t xml:space="preserve">closed to the public </w:t>
      </w:r>
      <w:r w:rsidR="00227A72" w:rsidRPr="00FA282F">
        <w:rPr>
          <w:rFonts w:eastAsia="Times New Roman" w:cs="Times New Roman"/>
        </w:rPr>
        <w:t xml:space="preserve">to address </w:t>
      </w:r>
      <w:r w:rsidR="008B7E96" w:rsidRPr="008B7E96">
        <w:rPr>
          <w:rFonts w:eastAsia="Times New Roman" w:cs="Times New Roman"/>
          <w:highlight w:val="yellow"/>
        </w:rPr>
        <w:t>perso</w:t>
      </w:r>
      <w:r w:rsidR="008B7E96">
        <w:rPr>
          <w:rFonts w:eastAsia="Times New Roman" w:cs="Times New Roman"/>
          <w:highlight w:val="yellow"/>
        </w:rPr>
        <w:t xml:space="preserve">nnel </w:t>
      </w:r>
      <w:r w:rsidR="008B7E96" w:rsidRPr="008B7E96">
        <w:rPr>
          <w:rFonts w:eastAsia="Times New Roman" w:cs="Times New Roman"/>
          <w:highlight w:val="yellow"/>
        </w:rPr>
        <w:t>or other</w:t>
      </w:r>
      <w:r w:rsidR="008B7E96">
        <w:rPr>
          <w:rFonts w:eastAsia="Times New Roman" w:cs="Times New Roman"/>
        </w:rPr>
        <w:t xml:space="preserve"> </w:t>
      </w:r>
      <w:r w:rsidR="00227A72" w:rsidRPr="00FA282F">
        <w:rPr>
          <w:rFonts w:eastAsia="Times New Roman" w:cs="Times New Roman"/>
        </w:rPr>
        <w:t>conf</w:t>
      </w:r>
      <w:r w:rsidR="001D194D">
        <w:rPr>
          <w:rFonts w:eastAsia="Times New Roman" w:cs="Times New Roman"/>
        </w:rPr>
        <w:t xml:space="preserve">idential matters; </w:t>
      </w:r>
      <w:r w:rsidR="00227A72" w:rsidRPr="00C44BE4">
        <w:rPr>
          <w:rFonts w:eastAsia="Times New Roman" w:cs="Times New Roman"/>
        </w:rPr>
        <w:t>and</w:t>
      </w:r>
    </w:p>
    <w:p w14:paraId="311A3A67" w14:textId="37D7F7B5" w:rsidR="00227A72" w:rsidRPr="00FA282F" w:rsidRDefault="00227A72" w:rsidP="00227A72">
      <w:pPr>
        <w:pStyle w:val="ListParagraph"/>
        <w:numPr>
          <w:ilvl w:val="0"/>
          <w:numId w:val="13"/>
        </w:numPr>
        <w:rPr>
          <w:rFonts w:eastAsia="Times New Roman" w:cs="Times New Roman"/>
        </w:rPr>
      </w:pPr>
      <w:r w:rsidRPr="00FA282F">
        <w:rPr>
          <w:rFonts w:eastAsia="Times New Roman" w:cs="Times New Roman"/>
        </w:rPr>
        <w:t>Assure</w:t>
      </w:r>
      <w:r w:rsidR="001C49D9" w:rsidRPr="00FA282F">
        <w:rPr>
          <w:rFonts w:eastAsia="Times New Roman" w:cs="Times New Roman"/>
        </w:rPr>
        <w:t xml:space="preserve"> </w:t>
      </w:r>
      <w:r w:rsidRPr="00FA282F">
        <w:rPr>
          <w:rFonts w:eastAsia="Times New Roman" w:cs="Times New Roman"/>
        </w:rPr>
        <w:t>adherence to these bylaws and internal policies, the CCMP, and NBEP’s mission</w:t>
      </w:r>
      <w:r w:rsidR="00BB6BF4">
        <w:rPr>
          <w:rFonts w:eastAsia="Times New Roman" w:cs="Times New Roman"/>
        </w:rPr>
        <w:t>.</w:t>
      </w:r>
      <w:r w:rsidRPr="00FA282F">
        <w:rPr>
          <w:rFonts w:eastAsia="Times New Roman" w:cs="Times New Roman"/>
        </w:rPr>
        <w:t xml:space="preserve"> </w:t>
      </w:r>
    </w:p>
    <w:p w14:paraId="2C18F6BF" w14:textId="77777777" w:rsidR="00943FDC" w:rsidRPr="00FA282F" w:rsidRDefault="00943FDC" w:rsidP="00943FDC">
      <w:pPr>
        <w:rPr>
          <w:rFonts w:cs="Times New Roman"/>
        </w:rPr>
      </w:pPr>
    </w:p>
    <w:p w14:paraId="7E76B41D" w14:textId="17B2BA98" w:rsidR="00943FDC" w:rsidRPr="00FA282F" w:rsidRDefault="003512B3" w:rsidP="00943FDC">
      <w:pPr>
        <w:rPr>
          <w:rFonts w:cs="Times New Roman"/>
        </w:rPr>
      </w:pPr>
      <w:r w:rsidRPr="00FA282F">
        <w:rPr>
          <w:rFonts w:cs="Times New Roman"/>
        </w:rPr>
        <w:t xml:space="preserve">Section </w:t>
      </w:r>
      <w:r w:rsidR="008C3811" w:rsidRPr="00FA282F">
        <w:rPr>
          <w:rFonts w:cs="Times New Roman"/>
        </w:rPr>
        <w:t>3</w:t>
      </w:r>
      <w:r w:rsidRPr="00FA282F">
        <w:rPr>
          <w:rFonts w:cs="Times New Roman"/>
        </w:rPr>
        <w:t xml:space="preserve">. </w:t>
      </w:r>
      <w:r w:rsidR="00943FDC" w:rsidRPr="00FA282F">
        <w:rPr>
          <w:rFonts w:cs="Times New Roman"/>
        </w:rPr>
        <w:t>Executive Committee</w:t>
      </w:r>
    </w:p>
    <w:p w14:paraId="2AE8BD1D" w14:textId="026F6CFA" w:rsidR="00943FDC" w:rsidRPr="00FA282F" w:rsidRDefault="00943FDC" w:rsidP="004661D5">
      <w:pPr>
        <w:rPr>
          <w:rFonts w:eastAsia="Times New Roman" w:cs="Times New Roman"/>
        </w:rPr>
      </w:pPr>
      <w:r w:rsidRPr="00FA282F">
        <w:rPr>
          <w:rFonts w:eastAsia="Times New Roman" w:cs="Times New Roman"/>
        </w:rPr>
        <w:t>The Executive Committee is a designated subset of the Steering Committee that</w:t>
      </w:r>
      <w:r w:rsidR="00F337D8" w:rsidRPr="00FA282F">
        <w:rPr>
          <w:rFonts w:eastAsia="Times New Roman" w:cs="Times New Roman"/>
        </w:rPr>
        <w:t xml:space="preserve"> offers counsel to the NBEP </w:t>
      </w:r>
      <w:r w:rsidR="005B1D1E" w:rsidRPr="005B1D1E">
        <w:rPr>
          <w:rFonts w:cs="Times New Roman"/>
          <w:highlight w:val="yellow"/>
        </w:rPr>
        <w:t>Executive</w:t>
      </w:r>
      <w:r w:rsidR="005B1D1E" w:rsidRPr="00FA282F">
        <w:rPr>
          <w:rFonts w:eastAsia="Times New Roman" w:cs="Times New Roman"/>
        </w:rPr>
        <w:t xml:space="preserve"> </w:t>
      </w:r>
      <w:r w:rsidR="00F337D8" w:rsidRPr="00FA282F">
        <w:rPr>
          <w:rFonts w:eastAsia="Times New Roman" w:cs="Times New Roman"/>
        </w:rPr>
        <w:t xml:space="preserve">Director on major </w:t>
      </w:r>
      <w:r w:rsidR="00AC308E" w:rsidRPr="00FA282F">
        <w:rPr>
          <w:rFonts w:eastAsia="Times New Roman" w:cs="Times New Roman"/>
        </w:rPr>
        <w:t xml:space="preserve">decisions facing the </w:t>
      </w:r>
      <w:r w:rsidR="004661D5" w:rsidRPr="00FA282F">
        <w:rPr>
          <w:rFonts w:eastAsia="Times New Roman" w:cs="Times New Roman"/>
        </w:rPr>
        <w:t xml:space="preserve">Steering Committee or </w:t>
      </w:r>
      <w:r w:rsidR="00F337D8" w:rsidRPr="00FA282F">
        <w:rPr>
          <w:rFonts w:eastAsia="Times New Roman" w:cs="Times New Roman"/>
        </w:rPr>
        <w:t>program</w:t>
      </w:r>
      <w:r w:rsidR="00A47594" w:rsidRPr="00FA282F">
        <w:rPr>
          <w:rFonts w:eastAsia="Times New Roman" w:cs="Times New Roman"/>
        </w:rPr>
        <w:t xml:space="preserve">. The role of the Executive Committee is to increase the effectiveness and efficiency of the </w:t>
      </w:r>
      <w:r w:rsidR="00970EBC" w:rsidRPr="00FA282F">
        <w:rPr>
          <w:rFonts w:eastAsia="Times New Roman" w:cs="Times New Roman"/>
        </w:rPr>
        <w:t xml:space="preserve">overall operation </w:t>
      </w:r>
      <w:r w:rsidR="00970EBC">
        <w:rPr>
          <w:rFonts w:eastAsia="Times New Roman" w:cs="Times New Roman"/>
        </w:rPr>
        <w:t xml:space="preserve">of the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 xml:space="preserve">ommittee </w:t>
      </w:r>
      <w:r w:rsidR="000B52D8" w:rsidRPr="00517F71">
        <w:rPr>
          <w:rFonts w:cs="Times New Roman"/>
          <w:strike/>
          <w:highlight w:val="yellow"/>
        </w:rPr>
        <w:t>Management Conference</w:t>
      </w:r>
      <w:r w:rsidR="000B52D8" w:rsidRPr="00FA282F">
        <w:rPr>
          <w:rFonts w:cs="Times New Roman"/>
        </w:rPr>
        <w:t xml:space="preserve"> </w:t>
      </w:r>
      <w:r w:rsidR="00A47594" w:rsidRPr="00FA282F">
        <w:rPr>
          <w:rFonts w:eastAsia="Times New Roman" w:cs="Times New Roman"/>
        </w:rPr>
        <w:t xml:space="preserve">and program through advanced vetting of major decisions, actions, and publications to ensure they are </w:t>
      </w:r>
      <w:r w:rsidR="00187633">
        <w:rPr>
          <w:rFonts w:eastAsia="Times New Roman" w:cs="Times New Roman"/>
        </w:rPr>
        <w:t>suitable</w:t>
      </w:r>
      <w:r w:rsidR="00187633" w:rsidRPr="00FA282F">
        <w:rPr>
          <w:rFonts w:eastAsia="Times New Roman" w:cs="Times New Roman"/>
        </w:rPr>
        <w:t xml:space="preserve"> </w:t>
      </w:r>
      <w:r w:rsidR="00A47594" w:rsidRPr="00FA282F">
        <w:rPr>
          <w:rFonts w:eastAsia="Times New Roman" w:cs="Times New Roman"/>
        </w:rPr>
        <w:t xml:space="preserve">for full Steering Committee engagement. </w:t>
      </w:r>
      <w:r w:rsidR="00875E65" w:rsidRPr="00FA282F">
        <w:rPr>
          <w:rFonts w:eastAsia="Times New Roman" w:cs="Times New Roman"/>
        </w:rPr>
        <w:t xml:space="preserve">The Executive Committee shall comprise eight (8) Steering Committee Members, seven of </w:t>
      </w:r>
      <w:r w:rsidR="000135BF">
        <w:rPr>
          <w:rFonts w:eastAsia="Times New Roman" w:cs="Times New Roman"/>
        </w:rPr>
        <w:t>whom</w:t>
      </w:r>
      <w:r w:rsidR="000135BF" w:rsidRPr="00FA282F">
        <w:rPr>
          <w:rFonts w:eastAsia="Times New Roman" w:cs="Times New Roman"/>
        </w:rPr>
        <w:t xml:space="preserve"> </w:t>
      </w:r>
      <w:r w:rsidR="00875E65" w:rsidRPr="00FA282F">
        <w:rPr>
          <w:rFonts w:eastAsia="Times New Roman" w:cs="Times New Roman"/>
        </w:rPr>
        <w:t xml:space="preserve">are voting Members, with a goal of being </w:t>
      </w:r>
      <w:r w:rsidR="00455D6B" w:rsidRPr="00FA282F">
        <w:rPr>
          <w:rFonts w:eastAsia="Times New Roman" w:cs="Times New Roman"/>
        </w:rPr>
        <w:t xml:space="preserve">consistent with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 xml:space="preserve">ommittee </w:t>
      </w:r>
      <w:r w:rsidR="000B52D8" w:rsidRPr="00517F71">
        <w:rPr>
          <w:rFonts w:cs="Times New Roman"/>
          <w:strike/>
          <w:highlight w:val="yellow"/>
        </w:rPr>
        <w:t>Management Conference</w:t>
      </w:r>
      <w:r w:rsidR="000B52D8" w:rsidRPr="00FA282F">
        <w:rPr>
          <w:rFonts w:cs="Times New Roman"/>
        </w:rPr>
        <w:t xml:space="preserve"> </w:t>
      </w:r>
      <w:r w:rsidR="00455D6B" w:rsidRPr="00FA282F">
        <w:rPr>
          <w:rFonts w:eastAsia="Times New Roman" w:cs="Times New Roman"/>
        </w:rPr>
        <w:t>membership aspirations in Article III, Section 1</w:t>
      </w:r>
      <w:r w:rsidR="00875E65" w:rsidRPr="00FA282F">
        <w:rPr>
          <w:rFonts w:eastAsia="Times New Roman" w:cs="Times New Roman"/>
        </w:rPr>
        <w:t xml:space="preserve">. The Executive Committee shall </w:t>
      </w:r>
      <w:r w:rsidR="001D194D">
        <w:rPr>
          <w:rFonts w:eastAsia="Times New Roman" w:cs="Times New Roman"/>
        </w:rPr>
        <w:t xml:space="preserve">include </w:t>
      </w:r>
      <w:r w:rsidR="00517F71" w:rsidRPr="00517F71">
        <w:rPr>
          <w:rFonts w:eastAsia="Times New Roman" w:cs="Times New Roman"/>
          <w:highlight w:val="yellow"/>
        </w:rPr>
        <w:t>seven members</w:t>
      </w:r>
      <w:r w:rsidR="00517F71" w:rsidRPr="00517F71">
        <w:rPr>
          <w:rFonts w:eastAsia="Times New Roman" w:cs="Times New Roman"/>
        </w:rPr>
        <w:t xml:space="preserve">, including </w:t>
      </w:r>
      <w:r w:rsidR="00517F71" w:rsidRPr="004D723F">
        <w:rPr>
          <w:rFonts w:eastAsia="Times New Roman" w:cs="Times New Roman"/>
          <w:strike/>
          <w:highlight w:val="yellow"/>
        </w:rPr>
        <w:t>the f</w:t>
      </w:r>
      <w:r w:rsidR="00875E65" w:rsidRPr="004D723F">
        <w:rPr>
          <w:rFonts w:eastAsia="Times New Roman" w:cs="Times New Roman"/>
          <w:strike/>
          <w:highlight w:val="yellow"/>
        </w:rPr>
        <w:t xml:space="preserve">ollowing </w:t>
      </w:r>
      <w:r w:rsidR="00517F71" w:rsidRPr="00517F71">
        <w:rPr>
          <w:rFonts w:eastAsia="Times New Roman" w:cs="Times New Roman"/>
          <w:strike/>
          <w:highlight w:val="yellow"/>
        </w:rPr>
        <w:t>m</w:t>
      </w:r>
      <w:r w:rsidR="00875E65" w:rsidRPr="00517F71">
        <w:rPr>
          <w:rFonts w:eastAsia="Times New Roman" w:cs="Times New Roman"/>
          <w:strike/>
          <w:highlight w:val="yellow"/>
        </w:rPr>
        <w:t>embers</w:t>
      </w:r>
      <w:r w:rsidR="00875E65" w:rsidRPr="00FA282F">
        <w:rPr>
          <w:rFonts w:eastAsia="Times New Roman" w:cs="Times New Roman"/>
        </w:rPr>
        <w:t xml:space="preserve">: 1) </w:t>
      </w:r>
      <w:r w:rsidR="004D723F">
        <w:rPr>
          <w:rFonts w:eastAsia="Times New Roman" w:cs="Times New Roman"/>
        </w:rPr>
        <w:t xml:space="preserve">the </w:t>
      </w:r>
      <w:r w:rsidR="00875E65" w:rsidRPr="00FA282F">
        <w:rPr>
          <w:rFonts w:eastAsia="Times New Roman" w:cs="Times New Roman"/>
        </w:rPr>
        <w:t xml:space="preserve">Chair of the Steering </w:t>
      </w:r>
      <w:r w:rsidR="00944080">
        <w:rPr>
          <w:rFonts w:eastAsia="Times New Roman" w:cs="Times New Roman"/>
        </w:rPr>
        <w:t xml:space="preserve">Committee; </w:t>
      </w:r>
      <w:r w:rsidR="00875E65" w:rsidRPr="00FA282F">
        <w:rPr>
          <w:rFonts w:eastAsia="Times New Roman" w:cs="Times New Roman"/>
        </w:rPr>
        <w:t xml:space="preserve">2) </w:t>
      </w:r>
      <w:r w:rsidR="004D723F">
        <w:rPr>
          <w:rFonts w:eastAsia="Times New Roman" w:cs="Times New Roman"/>
        </w:rPr>
        <w:t xml:space="preserve">the </w:t>
      </w:r>
      <w:r w:rsidR="008C3811" w:rsidRPr="00FA282F">
        <w:rPr>
          <w:rFonts w:eastAsia="Times New Roman" w:cs="Times New Roman"/>
        </w:rPr>
        <w:t>Vice Chair of the Steering Committee</w:t>
      </w:r>
      <w:r w:rsidR="00944080">
        <w:rPr>
          <w:rFonts w:eastAsia="Times New Roman" w:cs="Times New Roman"/>
        </w:rPr>
        <w:t xml:space="preserve">; </w:t>
      </w:r>
      <w:r w:rsidR="008C3811" w:rsidRPr="00FA282F">
        <w:rPr>
          <w:rFonts w:eastAsia="Times New Roman" w:cs="Times New Roman"/>
        </w:rPr>
        <w:t xml:space="preserve">3) </w:t>
      </w:r>
      <w:r w:rsidR="004D723F">
        <w:rPr>
          <w:rFonts w:eastAsia="Times New Roman" w:cs="Times New Roman"/>
        </w:rPr>
        <w:t xml:space="preserve">the </w:t>
      </w:r>
      <w:r w:rsidR="00875E65" w:rsidRPr="00FA282F">
        <w:rPr>
          <w:rFonts w:eastAsia="Times New Roman" w:cs="Times New Roman"/>
        </w:rPr>
        <w:t>Chair of the Science Advisory Committee</w:t>
      </w:r>
      <w:r w:rsidR="00944080">
        <w:rPr>
          <w:rFonts w:eastAsia="Times New Roman" w:cs="Times New Roman"/>
        </w:rPr>
        <w:t xml:space="preserve">; </w:t>
      </w:r>
      <w:r w:rsidR="008C3811" w:rsidRPr="00FA282F">
        <w:rPr>
          <w:rFonts w:eastAsia="Times New Roman" w:cs="Times New Roman"/>
        </w:rPr>
        <w:t>4</w:t>
      </w:r>
      <w:r w:rsidR="00875E65" w:rsidRPr="00FA282F">
        <w:rPr>
          <w:rFonts w:eastAsia="Times New Roman" w:cs="Times New Roman"/>
        </w:rPr>
        <w:t>)</w:t>
      </w:r>
      <w:r w:rsidR="001D194D">
        <w:rPr>
          <w:rFonts w:eastAsia="Times New Roman" w:cs="Times New Roman"/>
        </w:rPr>
        <w:t xml:space="preserve"> </w:t>
      </w:r>
      <w:r w:rsidR="00517F71" w:rsidRPr="004D723F">
        <w:rPr>
          <w:rFonts w:eastAsia="Times New Roman" w:cs="Times New Roman"/>
        </w:rPr>
        <w:t xml:space="preserve">a </w:t>
      </w:r>
      <w:r w:rsidR="00875E65" w:rsidRPr="004D723F">
        <w:rPr>
          <w:rFonts w:eastAsia="Times New Roman" w:cs="Times New Roman"/>
        </w:rPr>
        <w:t>representative from</w:t>
      </w:r>
      <w:r w:rsidR="00875E65" w:rsidRPr="00FA282F">
        <w:rPr>
          <w:rFonts w:eastAsia="Times New Roman" w:cs="Times New Roman"/>
        </w:rPr>
        <w:t xml:space="preserve"> </w:t>
      </w:r>
      <w:r w:rsidR="004D723F">
        <w:rPr>
          <w:rFonts w:eastAsia="Times New Roman" w:cs="Times New Roman"/>
        </w:rPr>
        <w:t xml:space="preserve">the </w:t>
      </w:r>
      <w:r w:rsidR="00875E65" w:rsidRPr="00FA282F">
        <w:rPr>
          <w:rFonts w:eastAsia="Times New Roman" w:cs="Times New Roman"/>
        </w:rPr>
        <w:t>Host Institution</w:t>
      </w:r>
      <w:r w:rsidR="00944080">
        <w:rPr>
          <w:rFonts w:eastAsia="Times New Roman" w:cs="Times New Roman"/>
        </w:rPr>
        <w:t xml:space="preserve">; </w:t>
      </w:r>
      <w:r w:rsidR="008C3811" w:rsidRPr="00FA282F">
        <w:rPr>
          <w:rFonts w:eastAsia="Times New Roman" w:cs="Times New Roman"/>
        </w:rPr>
        <w:t xml:space="preserve">5) </w:t>
      </w:r>
      <w:r w:rsidR="00517F71" w:rsidRPr="004D723F">
        <w:rPr>
          <w:rFonts w:eastAsia="Times New Roman" w:cs="Times New Roman"/>
        </w:rPr>
        <w:t xml:space="preserve">a </w:t>
      </w:r>
      <w:r w:rsidR="00517F71" w:rsidRPr="00517F71">
        <w:rPr>
          <w:rFonts w:eastAsia="Times New Roman" w:cs="Times New Roman"/>
          <w:strike/>
          <w:highlight w:val="yellow"/>
        </w:rPr>
        <w:t xml:space="preserve">non-voting </w:t>
      </w:r>
      <w:r w:rsidR="00517F71" w:rsidRPr="004D723F">
        <w:rPr>
          <w:rFonts w:eastAsia="Times New Roman" w:cs="Times New Roman"/>
        </w:rPr>
        <w:t>representative from</w:t>
      </w:r>
      <w:r w:rsidR="00517F71" w:rsidRPr="00FA282F">
        <w:rPr>
          <w:rFonts w:eastAsia="Times New Roman" w:cs="Times New Roman"/>
        </w:rPr>
        <w:t xml:space="preserve"> </w:t>
      </w:r>
      <w:r w:rsidR="00517F71">
        <w:rPr>
          <w:rFonts w:eastAsia="Times New Roman" w:cs="Times New Roman"/>
        </w:rPr>
        <w:t xml:space="preserve">EPA, and 6) </w:t>
      </w:r>
      <w:r w:rsidR="003649F7" w:rsidRPr="000C345C">
        <w:rPr>
          <w:rFonts w:eastAsia="Times New Roman" w:cs="Times New Roman"/>
          <w:strike/>
          <w:highlight w:val="yellow"/>
        </w:rPr>
        <w:t>three</w:t>
      </w:r>
      <w:r w:rsidR="008B7E96" w:rsidRPr="000C345C">
        <w:rPr>
          <w:rFonts w:eastAsia="Times New Roman" w:cs="Times New Roman"/>
          <w:highlight w:val="yellow"/>
        </w:rPr>
        <w:t xml:space="preserve"> </w:t>
      </w:r>
      <w:r w:rsidR="000C345C" w:rsidRPr="000C345C">
        <w:rPr>
          <w:rFonts w:eastAsia="Times New Roman" w:cs="Times New Roman"/>
          <w:highlight w:val="yellow"/>
        </w:rPr>
        <w:t xml:space="preserve">at least </w:t>
      </w:r>
      <w:r w:rsidR="008B7E96" w:rsidRPr="000C345C">
        <w:rPr>
          <w:rFonts w:eastAsia="Times New Roman" w:cs="Times New Roman"/>
          <w:highlight w:val="yellow"/>
        </w:rPr>
        <w:t>two</w:t>
      </w:r>
      <w:r w:rsidR="003649F7" w:rsidRPr="000C345C">
        <w:rPr>
          <w:rFonts w:eastAsia="Times New Roman" w:cs="Times New Roman"/>
          <w:highlight w:val="yellow"/>
        </w:rPr>
        <w:t xml:space="preserve"> </w:t>
      </w:r>
      <w:r w:rsidR="008C3811" w:rsidRPr="00517F71">
        <w:rPr>
          <w:rFonts w:eastAsia="Times New Roman" w:cs="Times New Roman"/>
          <w:strike/>
          <w:highlight w:val="yellow"/>
        </w:rPr>
        <w:t xml:space="preserve">at-large </w:t>
      </w:r>
      <w:r w:rsidR="008C3811" w:rsidRPr="004D723F">
        <w:rPr>
          <w:rFonts w:eastAsia="Times New Roman" w:cs="Times New Roman"/>
          <w:strike/>
          <w:highlight w:val="yellow"/>
        </w:rPr>
        <w:t>member</w:t>
      </w:r>
      <w:r w:rsidR="000135BF" w:rsidRPr="004D723F">
        <w:rPr>
          <w:rFonts w:eastAsia="Times New Roman" w:cs="Times New Roman"/>
          <w:strike/>
          <w:highlight w:val="yellow"/>
        </w:rPr>
        <w:t>s</w:t>
      </w:r>
      <w:r w:rsidR="00517F71" w:rsidRPr="004D723F">
        <w:rPr>
          <w:rFonts w:eastAsia="Times New Roman" w:cs="Times New Roman"/>
          <w:highlight w:val="yellow"/>
        </w:rPr>
        <w:t xml:space="preserve"> non-governmental organizations.</w:t>
      </w:r>
      <w:r w:rsidR="006211F6" w:rsidRPr="00FA282F">
        <w:rPr>
          <w:rFonts w:eastAsia="Times New Roman" w:cs="Times New Roman"/>
        </w:rPr>
        <w:t xml:space="preserve"> </w:t>
      </w:r>
      <w:r w:rsidR="008B7E96" w:rsidRPr="00517F71">
        <w:rPr>
          <w:rFonts w:eastAsia="Times New Roman" w:cs="Times New Roman"/>
          <w:highlight w:val="yellow"/>
        </w:rPr>
        <w:t xml:space="preserve">The Executive Committee shall include </w:t>
      </w:r>
      <w:r w:rsidR="00517F71" w:rsidRPr="00517F71">
        <w:rPr>
          <w:rFonts w:eastAsia="Times New Roman" w:cs="Times New Roman"/>
          <w:highlight w:val="yellow"/>
        </w:rPr>
        <w:t xml:space="preserve">a </w:t>
      </w:r>
      <w:r w:rsidR="008B7E96" w:rsidRPr="00517F71">
        <w:rPr>
          <w:rFonts w:eastAsia="Times New Roman" w:cs="Times New Roman"/>
          <w:highlight w:val="yellow"/>
        </w:rPr>
        <w:t>representative from the Rhode Island Department of Environmental Management</w:t>
      </w:r>
      <w:r w:rsidR="00517F71" w:rsidRPr="00517F71">
        <w:rPr>
          <w:rFonts w:eastAsia="Times New Roman" w:cs="Times New Roman"/>
          <w:highlight w:val="yellow"/>
        </w:rPr>
        <w:t xml:space="preserve"> and the </w:t>
      </w:r>
      <w:r w:rsidR="008B7E96" w:rsidRPr="00517F71">
        <w:rPr>
          <w:rFonts w:eastAsia="Times New Roman" w:cs="Times New Roman"/>
          <w:highlight w:val="yellow"/>
        </w:rPr>
        <w:t>Massachusetts Department of Environmental Protection</w:t>
      </w:r>
      <w:r w:rsidR="00517F71">
        <w:rPr>
          <w:rFonts w:eastAsia="Times New Roman" w:cs="Times New Roman"/>
          <w:highlight w:val="yellow"/>
        </w:rPr>
        <w:t xml:space="preserve">. </w:t>
      </w:r>
      <w:r w:rsidRPr="00FA282F">
        <w:rPr>
          <w:rFonts w:eastAsia="Times New Roman" w:cs="Times New Roman"/>
        </w:rPr>
        <w:t>The Executive Committee sh</w:t>
      </w:r>
      <w:r w:rsidR="00F337D8" w:rsidRPr="00FA282F">
        <w:rPr>
          <w:rFonts w:eastAsia="Times New Roman" w:cs="Times New Roman"/>
        </w:rPr>
        <w:t xml:space="preserve">all </w:t>
      </w:r>
      <w:r w:rsidRPr="00FA282F">
        <w:rPr>
          <w:rFonts w:eastAsia="Times New Roman" w:cs="Times New Roman"/>
        </w:rPr>
        <w:t xml:space="preserve">meet </w:t>
      </w:r>
      <w:r w:rsidR="00CC2D93" w:rsidRPr="00FA282F">
        <w:rPr>
          <w:rFonts w:eastAsia="Times New Roman" w:cs="Times New Roman"/>
        </w:rPr>
        <w:t xml:space="preserve">at least </w:t>
      </w:r>
      <w:r w:rsidR="003649F7">
        <w:rPr>
          <w:rFonts w:eastAsia="Times New Roman" w:cs="Times New Roman"/>
        </w:rPr>
        <w:t>four</w:t>
      </w:r>
      <w:r w:rsidR="003649F7" w:rsidRPr="00FA282F">
        <w:rPr>
          <w:rFonts w:eastAsia="Times New Roman" w:cs="Times New Roman"/>
        </w:rPr>
        <w:t xml:space="preserve"> </w:t>
      </w:r>
      <w:r w:rsidRPr="00FA282F">
        <w:rPr>
          <w:rFonts w:eastAsia="Times New Roman" w:cs="Times New Roman"/>
        </w:rPr>
        <w:t>times a year</w:t>
      </w:r>
      <w:r w:rsidR="003649F7">
        <w:rPr>
          <w:rFonts w:eastAsia="Times New Roman" w:cs="Times New Roman"/>
        </w:rPr>
        <w:t xml:space="preserve">, </w:t>
      </w:r>
      <w:r w:rsidR="004D723F" w:rsidRPr="004D723F">
        <w:rPr>
          <w:rFonts w:eastAsia="Times New Roman" w:cs="Times New Roman"/>
          <w:highlight w:val="yellow"/>
        </w:rPr>
        <w:t>preferably</w:t>
      </w:r>
      <w:r w:rsidR="004D723F">
        <w:rPr>
          <w:rFonts w:eastAsia="Times New Roman" w:cs="Times New Roman"/>
        </w:rPr>
        <w:t xml:space="preserve"> </w:t>
      </w:r>
      <w:r w:rsidR="003649F7">
        <w:rPr>
          <w:rFonts w:eastAsia="Times New Roman" w:cs="Times New Roman"/>
        </w:rPr>
        <w:t>prior to the quarterly S</w:t>
      </w:r>
      <w:r w:rsidR="000135BF">
        <w:rPr>
          <w:rFonts w:eastAsia="Times New Roman" w:cs="Times New Roman"/>
        </w:rPr>
        <w:t xml:space="preserve">teering </w:t>
      </w:r>
      <w:r w:rsidR="003649F7">
        <w:rPr>
          <w:rFonts w:eastAsia="Times New Roman" w:cs="Times New Roman"/>
        </w:rPr>
        <w:t>C</w:t>
      </w:r>
      <w:r w:rsidR="000135BF">
        <w:rPr>
          <w:rFonts w:eastAsia="Times New Roman" w:cs="Times New Roman"/>
        </w:rPr>
        <w:t>ommittee</w:t>
      </w:r>
      <w:r w:rsidR="003649F7">
        <w:rPr>
          <w:rFonts w:eastAsia="Times New Roman" w:cs="Times New Roman"/>
        </w:rPr>
        <w:t xml:space="preserve"> meetings</w:t>
      </w:r>
      <w:r w:rsidR="00576834" w:rsidRPr="00C44BE4">
        <w:rPr>
          <w:rFonts w:eastAsia="Times New Roman" w:cs="Times New Roman"/>
        </w:rPr>
        <w:t xml:space="preserve">. </w:t>
      </w:r>
      <w:r w:rsidRPr="00FA282F">
        <w:rPr>
          <w:rFonts w:eastAsia="Times New Roman" w:cs="Times New Roman"/>
        </w:rPr>
        <w:t xml:space="preserve"> </w:t>
      </w:r>
    </w:p>
    <w:p w14:paraId="270238EF" w14:textId="77777777" w:rsidR="00BA2DE1" w:rsidRPr="00FA282F" w:rsidRDefault="00BA2DE1" w:rsidP="00943FDC">
      <w:pPr>
        <w:rPr>
          <w:rFonts w:eastAsia="Times New Roman" w:cs="Times New Roman"/>
        </w:rPr>
      </w:pPr>
    </w:p>
    <w:p w14:paraId="0AF51FA5" w14:textId="24ABAE63" w:rsidR="00943FDC" w:rsidRPr="00FA282F" w:rsidRDefault="00576834" w:rsidP="00943FDC">
      <w:pPr>
        <w:rPr>
          <w:rFonts w:eastAsia="Times New Roman" w:cs="Times New Roman"/>
        </w:rPr>
      </w:pPr>
      <w:r w:rsidRPr="00FA282F">
        <w:rPr>
          <w:rFonts w:eastAsia="Times New Roman" w:cs="Times New Roman"/>
        </w:rPr>
        <w:t xml:space="preserve">The Executive Committee </w:t>
      </w:r>
      <w:r w:rsidR="00943FDC" w:rsidRPr="00FA282F">
        <w:rPr>
          <w:rFonts w:eastAsia="Times New Roman" w:cs="Times New Roman"/>
        </w:rPr>
        <w:t xml:space="preserve">responsibilities include: </w:t>
      </w:r>
    </w:p>
    <w:p w14:paraId="204F78D1" w14:textId="7565D062" w:rsidR="00576834" w:rsidRPr="00FA282F" w:rsidRDefault="00751522" w:rsidP="00576834">
      <w:pPr>
        <w:pStyle w:val="ListParagraph"/>
        <w:numPr>
          <w:ilvl w:val="0"/>
          <w:numId w:val="14"/>
        </w:numPr>
        <w:rPr>
          <w:rFonts w:eastAsia="Times New Roman" w:cs="Times New Roman"/>
        </w:rPr>
      </w:pPr>
      <w:r w:rsidRPr="00FA282F">
        <w:rPr>
          <w:rFonts w:eastAsia="Times New Roman" w:cs="Times New Roman"/>
        </w:rPr>
        <w:t>Offer ongoing support and counsel to the NBEP Director on priority issues facing the program; and</w:t>
      </w:r>
    </w:p>
    <w:p w14:paraId="24B9268B" w14:textId="6820DEF7" w:rsidR="00751522" w:rsidRPr="00FA282F" w:rsidRDefault="00751522" w:rsidP="00751522">
      <w:pPr>
        <w:pStyle w:val="ListParagraph"/>
        <w:numPr>
          <w:ilvl w:val="0"/>
          <w:numId w:val="14"/>
        </w:numPr>
        <w:rPr>
          <w:rFonts w:eastAsia="Times New Roman" w:cs="Times New Roman"/>
        </w:rPr>
      </w:pPr>
      <w:r w:rsidRPr="00FA282F">
        <w:rPr>
          <w:rFonts w:eastAsia="Times New Roman" w:cs="Times New Roman"/>
        </w:rPr>
        <w:t>Provide advanced review and approval of the following major elements of NBEP operation prior to action by the full Steering Committee</w:t>
      </w:r>
      <w:r w:rsidR="00944080">
        <w:rPr>
          <w:rFonts w:eastAsia="Times New Roman" w:cs="Times New Roman"/>
        </w:rPr>
        <w:t>, such as</w:t>
      </w:r>
      <w:r w:rsidRPr="00FA282F">
        <w:rPr>
          <w:rFonts w:eastAsia="Times New Roman" w:cs="Times New Roman"/>
        </w:rPr>
        <w:t>:</w:t>
      </w:r>
    </w:p>
    <w:p w14:paraId="38E12971" w14:textId="6BD57F41" w:rsidR="00751522" w:rsidRPr="00FA282F" w:rsidRDefault="00751522" w:rsidP="00751522">
      <w:pPr>
        <w:pStyle w:val="ListParagraph"/>
        <w:numPr>
          <w:ilvl w:val="1"/>
          <w:numId w:val="14"/>
        </w:numPr>
        <w:rPr>
          <w:rFonts w:eastAsia="Times New Roman" w:cs="Times New Roman"/>
        </w:rPr>
      </w:pPr>
      <w:r w:rsidRPr="00FA282F">
        <w:rPr>
          <w:rFonts w:eastAsia="Times New Roman" w:cs="Times New Roman"/>
        </w:rPr>
        <w:t xml:space="preserve">Nomination of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 xml:space="preserve">ommittee </w:t>
      </w:r>
      <w:r w:rsidR="000B52D8" w:rsidRPr="00517F71">
        <w:rPr>
          <w:rFonts w:cs="Times New Roman"/>
          <w:strike/>
          <w:highlight w:val="yellow"/>
        </w:rPr>
        <w:t>Management Conference</w:t>
      </w:r>
      <w:r w:rsidR="000B52D8" w:rsidRPr="00FA282F">
        <w:rPr>
          <w:rFonts w:cs="Times New Roman"/>
        </w:rPr>
        <w:t xml:space="preserve"> </w:t>
      </w:r>
      <w:r w:rsidRPr="00FA282F">
        <w:rPr>
          <w:rFonts w:eastAsia="Times New Roman" w:cs="Times New Roman"/>
        </w:rPr>
        <w:t>members</w:t>
      </w:r>
      <w:r w:rsidR="00933627" w:rsidRPr="00FA282F">
        <w:rPr>
          <w:rFonts w:eastAsia="Times New Roman" w:cs="Times New Roman"/>
        </w:rPr>
        <w:t>;</w:t>
      </w:r>
    </w:p>
    <w:p w14:paraId="7C4ED05E" w14:textId="0152EED1" w:rsidR="00540BDB" w:rsidRPr="00FA282F" w:rsidRDefault="00751522" w:rsidP="00540BDB">
      <w:pPr>
        <w:pStyle w:val="ListParagraph"/>
        <w:numPr>
          <w:ilvl w:val="1"/>
          <w:numId w:val="14"/>
        </w:numPr>
        <w:rPr>
          <w:rFonts w:eastAsia="Times New Roman" w:cs="Times New Roman"/>
        </w:rPr>
      </w:pPr>
      <w:r w:rsidRPr="00FA282F">
        <w:rPr>
          <w:rFonts w:eastAsia="Times New Roman" w:cs="Times New Roman"/>
        </w:rPr>
        <w:t>Annual work plan, budget, and non-federal match documentation</w:t>
      </w:r>
      <w:r w:rsidR="00933627" w:rsidRPr="00FA282F">
        <w:rPr>
          <w:rFonts w:eastAsia="Times New Roman" w:cs="Times New Roman"/>
        </w:rPr>
        <w:t xml:space="preserve"> and </w:t>
      </w:r>
      <w:r w:rsidR="00A242A8" w:rsidRPr="00A242A8">
        <w:rPr>
          <w:rFonts w:eastAsia="Times New Roman" w:cs="Times New Roman"/>
          <w:highlight w:val="yellow"/>
        </w:rPr>
        <w:t>major</w:t>
      </w:r>
      <w:r w:rsidR="00A242A8">
        <w:rPr>
          <w:rFonts w:eastAsia="Times New Roman" w:cs="Times New Roman"/>
        </w:rPr>
        <w:t xml:space="preserve"> </w:t>
      </w:r>
      <w:r w:rsidR="00933627" w:rsidRPr="00FA282F">
        <w:rPr>
          <w:rFonts w:eastAsia="Times New Roman" w:cs="Times New Roman"/>
        </w:rPr>
        <w:t>amendments</w:t>
      </w:r>
      <w:r w:rsidR="00540BDB" w:rsidRPr="00FA282F">
        <w:rPr>
          <w:rFonts w:eastAsia="Times New Roman" w:cs="Times New Roman"/>
        </w:rPr>
        <w:t xml:space="preserve">; </w:t>
      </w:r>
    </w:p>
    <w:p w14:paraId="6A887E78" w14:textId="15621C6A" w:rsidR="00751522" w:rsidRPr="00FA282F" w:rsidRDefault="00933627" w:rsidP="00540BDB">
      <w:pPr>
        <w:pStyle w:val="ListParagraph"/>
        <w:numPr>
          <w:ilvl w:val="1"/>
          <w:numId w:val="14"/>
        </w:numPr>
        <w:rPr>
          <w:rFonts w:eastAsia="Times New Roman" w:cs="Times New Roman"/>
        </w:rPr>
      </w:pPr>
      <w:r w:rsidRPr="00FA282F">
        <w:rPr>
          <w:rFonts w:eastAsia="Times New Roman" w:cs="Times New Roman"/>
        </w:rPr>
        <w:t>P</w:t>
      </w:r>
      <w:r w:rsidR="00751522" w:rsidRPr="00FA282F">
        <w:rPr>
          <w:rFonts w:eastAsia="Times New Roman" w:cs="Times New Roman"/>
        </w:rPr>
        <w:t xml:space="preserve">lans for </w:t>
      </w:r>
      <w:r w:rsidR="00BB6BF4">
        <w:rPr>
          <w:rFonts w:eastAsia="Times New Roman" w:cs="Times New Roman"/>
        </w:rPr>
        <w:t>grant</w:t>
      </w:r>
      <w:r w:rsidR="00BB6BF4" w:rsidRPr="00FA282F">
        <w:rPr>
          <w:rFonts w:eastAsia="Times New Roman" w:cs="Times New Roman"/>
        </w:rPr>
        <w:t xml:space="preserve"> </w:t>
      </w:r>
      <w:r w:rsidR="00751522" w:rsidRPr="00FA282F">
        <w:rPr>
          <w:rFonts w:eastAsia="Times New Roman" w:cs="Times New Roman"/>
        </w:rPr>
        <w:t>writing and fundraising activities</w:t>
      </w:r>
      <w:r w:rsidRPr="00FA282F">
        <w:rPr>
          <w:rFonts w:eastAsia="Times New Roman" w:cs="Times New Roman"/>
        </w:rPr>
        <w:t xml:space="preserve">; </w:t>
      </w:r>
    </w:p>
    <w:p w14:paraId="33391E34" w14:textId="2F3C4033" w:rsidR="00AC308E" w:rsidRPr="00FA282F" w:rsidRDefault="0001517A" w:rsidP="00751522">
      <w:pPr>
        <w:pStyle w:val="ListParagraph"/>
        <w:numPr>
          <w:ilvl w:val="1"/>
          <w:numId w:val="14"/>
        </w:numPr>
        <w:rPr>
          <w:rFonts w:eastAsia="Times New Roman" w:cs="Times New Roman"/>
        </w:rPr>
      </w:pPr>
      <w:r w:rsidRPr="00FA282F">
        <w:rPr>
          <w:rFonts w:eastAsia="Times New Roman" w:cs="Times New Roman"/>
        </w:rPr>
        <w:t xml:space="preserve">Steering Committee feedback on </w:t>
      </w:r>
      <w:r w:rsidR="00A47594" w:rsidRPr="00FA282F">
        <w:rPr>
          <w:rFonts w:eastAsia="Times New Roman" w:cs="Times New Roman"/>
        </w:rPr>
        <w:t xml:space="preserve">the NBEP </w:t>
      </w:r>
      <w:r w:rsidR="005B1D1E" w:rsidRPr="005B1D1E">
        <w:rPr>
          <w:rFonts w:cs="Times New Roman"/>
          <w:highlight w:val="yellow"/>
        </w:rPr>
        <w:t>Executive</w:t>
      </w:r>
      <w:r w:rsidR="005B1D1E" w:rsidRPr="00FA282F">
        <w:rPr>
          <w:rFonts w:eastAsia="Times New Roman" w:cs="Times New Roman"/>
        </w:rPr>
        <w:t xml:space="preserve"> </w:t>
      </w:r>
      <w:r w:rsidR="00A47594" w:rsidRPr="00FA282F">
        <w:rPr>
          <w:rFonts w:eastAsia="Times New Roman" w:cs="Times New Roman"/>
        </w:rPr>
        <w:t xml:space="preserve">Director </w:t>
      </w:r>
      <w:r w:rsidRPr="00FA282F">
        <w:rPr>
          <w:rFonts w:eastAsia="Times New Roman" w:cs="Times New Roman"/>
        </w:rPr>
        <w:t xml:space="preserve">performance and/or revised </w:t>
      </w:r>
      <w:r w:rsidR="00A47594" w:rsidRPr="00FA282F">
        <w:rPr>
          <w:rFonts w:eastAsia="Times New Roman" w:cs="Times New Roman"/>
        </w:rPr>
        <w:t>job description</w:t>
      </w:r>
      <w:r w:rsidR="00B373B5" w:rsidRPr="00FA282F">
        <w:rPr>
          <w:rFonts w:eastAsia="Times New Roman" w:cs="Times New Roman"/>
        </w:rPr>
        <w:t xml:space="preserve"> and progress implementing the CCMP</w:t>
      </w:r>
      <w:r w:rsidR="00A47594" w:rsidRPr="00FA282F">
        <w:rPr>
          <w:rFonts w:eastAsia="Times New Roman" w:cs="Times New Roman"/>
        </w:rPr>
        <w:t xml:space="preserve">; </w:t>
      </w:r>
      <w:r w:rsidR="00AC308E" w:rsidRPr="00FA282F">
        <w:rPr>
          <w:rFonts w:eastAsia="Times New Roman" w:cs="Times New Roman"/>
        </w:rPr>
        <w:t>and</w:t>
      </w:r>
    </w:p>
    <w:p w14:paraId="165FA78B" w14:textId="7AF2FC4A" w:rsidR="00751522" w:rsidRDefault="00AC308E" w:rsidP="00751522">
      <w:pPr>
        <w:pStyle w:val="ListParagraph"/>
        <w:numPr>
          <w:ilvl w:val="1"/>
          <w:numId w:val="14"/>
        </w:numPr>
        <w:rPr>
          <w:rFonts w:eastAsia="Times New Roman" w:cs="Times New Roman"/>
        </w:rPr>
      </w:pPr>
      <w:r w:rsidRPr="00FA282F">
        <w:rPr>
          <w:rFonts w:eastAsia="Times New Roman" w:cs="Times New Roman"/>
        </w:rPr>
        <w:t xml:space="preserve">Required National Estuary Program publications, including </w:t>
      </w:r>
      <w:r w:rsidR="00933627" w:rsidRPr="00FA282F">
        <w:rPr>
          <w:rFonts w:eastAsia="Times New Roman" w:cs="Times New Roman"/>
        </w:rPr>
        <w:t xml:space="preserve">its </w:t>
      </w:r>
      <w:r w:rsidR="002F768C" w:rsidRPr="00FA282F">
        <w:rPr>
          <w:rFonts w:eastAsia="Times New Roman" w:cs="Times New Roman"/>
        </w:rPr>
        <w:t xml:space="preserve">governing document, </w:t>
      </w:r>
      <w:r w:rsidRPr="00FA282F">
        <w:rPr>
          <w:rFonts w:eastAsia="Times New Roman" w:cs="Times New Roman"/>
        </w:rPr>
        <w:t>CCMP, Status and Trends Reports, and response to</w:t>
      </w:r>
      <w:r w:rsidR="0001517A" w:rsidRPr="00FA282F">
        <w:rPr>
          <w:rFonts w:eastAsia="Times New Roman" w:cs="Times New Roman"/>
        </w:rPr>
        <w:t xml:space="preserve"> </w:t>
      </w:r>
      <w:r w:rsidRPr="00FA282F">
        <w:rPr>
          <w:rFonts w:eastAsia="Times New Roman" w:cs="Times New Roman"/>
        </w:rPr>
        <w:t>EPA</w:t>
      </w:r>
      <w:r w:rsidR="0001517A" w:rsidRPr="00FA282F">
        <w:rPr>
          <w:rFonts w:eastAsia="Times New Roman" w:cs="Times New Roman"/>
        </w:rPr>
        <w:t xml:space="preserve"> </w:t>
      </w:r>
      <w:r w:rsidR="00A242A8">
        <w:rPr>
          <w:rFonts w:eastAsia="Times New Roman" w:cs="Times New Roman"/>
        </w:rPr>
        <w:t>P</w:t>
      </w:r>
      <w:r w:rsidRPr="00FA282F">
        <w:rPr>
          <w:rFonts w:eastAsia="Times New Roman" w:cs="Times New Roman"/>
        </w:rPr>
        <w:t xml:space="preserve">rogram </w:t>
      </w:r>
      <w:r w:rsidR="00A242A8">
        <w:rPr>
          <w:rFonts w:eastAsia="Times New Roman" w:cs="Times New Roman"/>
        </w:rPr>
        <w:t>E</w:t>
      </w:r>
      <w:r w:rsidRPr="00FA282F">
        <w:rPr>
          <w:rFonts w:eastAsia="Times New Roman" w:cs="Times New Roman"/>
        </w:rPr>
        <w:t>valuation</w:t>
      </w:r>
      <w:r w:rsidR="0001517A" w:rsidRPr="00FA282F">
        <w:rPr>
          <w:rFonts w:eastAsia="Times New Roman" w:cs="Times New Roman"/>
        </w:rPr>
        <w:t>s</w:t>
      </w:r>
      <w:r w:rsidRPr="00FA282F">
        <w:rPr>
          <w:rFonts w:eastAsia="Times New Roman" w:cs="Times New Roman"/>
        </w:rPr>
        <w:t xml:space="preserve">. </w:t>
      </w:r>
    </w:p>
    <w:p w14:paraId="1BAE8535" w14:textId="436EDF86" w:rsidR="00CA1A0E" w:rsidRPr="00FA282F" w:rsidRDefault="00F138EF" w:rsidP="00CA1A0E">
      <w:pPr>
        <w:pStyle w:val="ListParagraph"/>
        <w:numPr>
          <w:ilvl w:val="0"/>
          <w:numId w:val="14"/>
        </w:numPr>
        <w:rPr>
          <w:rFonts w:eastAsia="Times New Roman" w:cs="Times New Roman"/>
        </w:rPr>
      </w:pPr>
      <w:r w:rsidRPr="0075103A">
        <w:rPr>
          <w:rFonts w:cs="Times New Roman"/>
          <w:strike/>
          <w:highlight w:val="yellow"/>
        </w:rPr>
        <w:t>Oversee</w:t>
      </w:r>
      <w:r w:rsidR="0075103A">
        <w:rPr>
          <w:rFonts w:cs="Times New Roman"/>
          <w:strike/>
          <w:highlight w:val="yellow"/>
        </w:rPr>
        <w:t xml:space="preserve"> the</w:t>
      </w:r>
      <w:r w:rsidRPr="0075103A">
        <w:rPr>
          <w:rFonts w:cs="Times New Roman"/>
          <w:strike/>
          <w:highlight w:val="yellow"/>
        </w:rPr>
        <w:t xml:space="preserve"> </w:t>
      </w:r>
      <w:r w:rsidRPr="0075103A">
        <w:rPr>
          <w:rFonts w:cs="Times New Roman"/>
          <w:highlight w:val="yellow"/>
        </w:rPr>
        <w:t xml:space="preserve">Determine if </w:t>
      </w:r>
      <w:r w:rsidR="0075103A">
        <w:rPr>
          <w:rFonts w:cs="Times New Roman"/>
          <w:highlight w:val="yellow"/>
        </w:rPr>
        <w:t xml:space="preserve">a </w:t>
      </w:r>
      <w:r>
        <w:rPr>
          <w:rFonts w:cs="Times New Roman"/>
        </w:rPr>
        <w:t>conflict of interest</w:t>
      </w:r>
      <w:r w:rsidR="0075103A">
        <w:rPr>
          <w:rFonts w:cs="Times New Roman"/>
        </w:rPr>
        <w:t xml:space="preserve"> </w:t>
      </w:r>
      <w:r w:rsidR="0075103A" w:rsidRPr="0075103A">
        <w:rPr>
          <w:rFonts w:cs="Times New Roman"/>
          <w:strike/>
          <w:highlight w:val="yellow"/>
        </w:rPr>
        <w:t>policy</w:t>
      </w:r>
      <w:r w:rsidRPr="0075103A">
        <w:rPr>
          <w:rFonts w:cs="Times New Roman"/>
          <w:strike/>
          <w:highlight w:val="yellow"/>
        </w:rPr>
        <w:t xml:space="preserve"> </w:t>
      </w:r>
      <w:r w:rsidRPr="0075103A">
        <w:rPr>
          <w:rFonts w:cs="Times New Roman"/>
          <w:highlight w:val="yellow"/>
        </w:rPr>
        <w:t>exist</w:t>
      </w:r>
      <w:r w:rsidR="0075103A" w:rsidRPr="0075103A">
        <w:rPr>
          <w:rFonts w:cs="Times New Roman"/>
          <w:highlight w:val="yellow"/>
        </w:rPr>
        <w:t>s</w:t>
      </w:r>
      <w:r w:rsidRPr="0075103A">
        <w:rPr>
          <w:rFonts w:cs="Times New Roman"/>
          <w:highlight w:val="yellow"/>
        </w:rPr>
        <w:t xml:space="preserve"> as necessary.</w:t>
      </w:r>
    </w:p>
    <w:p w14:paraId="4E03553E" w14:textId="5013C4DA" w:rsidR="00943FDC" w:rsidRPr="00FA282F" w:rsidRDefault="001B1E13" w:rsidP="00947AA4">
      <w:pPr>
        <w:pStyle w:val="ListParagraph"/>
        <w:rPr>
          <w:rFonts w:eastAsia="Times New Roman" w:cs="Times New Roman"/>
        </w:rPr>
      </w:pPr>
      <w:r w:rsidRPr="00FA282F">
        <w:rPr>
          <w:rFonts w:eastAsia="Times New Roman" w:cs="Times New Roman"/>
        </w:rPr>
        <w:t xml:space="preserve"> </w:t>
      </w:r>
    </w:p>
    <w:p w14:paraId="0029B435" w14:textId="72EF9903" w:rsidR="00875E65" w:rsidRPr="00FA282F" w:rsidRDefault="00875E65" w:rsidP="00875E65">
      <w:pPr>
        <w:rPr>
          <w:rFonts w:eastAsia="Times New Roman" w:cs="Times New Roman"/>
        </w:rPr>
      </w:pPr>
      <w:r w:rsidRPr="00FA282F">
        <w:rPr>
          <w:rFonts w:eastAsia="Times New Roman" w:cs="Times New Roman"/>
        </w:rPr>
        <w:t xml:space="preserve">The Chair and Vice Chair shall have the same responsibilities as those described for the Steering Committee in Article II, Section 2. </w:t>
      </w:r>
    </w:p>
    <w:p w14:paraId="64C3BA88" w14:textId="77777777" w:rsidR="00875E65" w:rsidRPr="00F44BB2" w:rsidRDefault="00875E65" w:rsidP="00875E65">
      <w:pPr>
        <w:spacing w:after="60"/>
        <w:rPr>
          <w:rFonts w:eastAsia="Times New Roman" w:cs="Times New Roman"/>
          <w:b/>
          <w:bCs/>
          <w:color w:val="000000"/>
        </w:rPr>
      </w:pPr>
    </w:p>
    <w:p w14:paraId="5C63D7E3" w14:textId="4FADF10F" w:rsidR="00943FDC" w:rsidRPr="00FA282F" w:rsidRDefault="00A47594" w:rsidP="00943FDC">
      <w:pPr>
        <w:rPr>
          <w:rFonts w:cs="Times New Roman"/>
        </w:rPr>
      </w:pPr>
      <w:r w:rsidRPr="00FA282F">
        <w:rPr>
          <w:rFonts w:cs="Times New Roman"/>
        </w:rPr>
        <w:t xml:space="preserve">Section 4. </w:t>
      </w:r>
      <w:r w:rsidR="00943FDC" w:rsidRPr="00FA282F">
        <w:rPr>
          <w:rFonts w:cs="Times New Roman"/>
        </w:rPr>
        <w:t xml:space="preserve">Science Advisory Committee </w:t>
      </w:r>
    </w:p>
    <w:p w14:paraId="7347C546" w14:textId="0DB3BA63" w:rsidR="00943FDC" w:rsidRPr="00FA282F" w:rsidRDefault="00943FDC" w:rsidP="00943FDC">
      <w:pPr>
        <w:rPr>
          <w:rFonts w:eastAsia="Times New Roman" w:cs="Times New Roman"/>
        </w:rPr>
      </w:pPr>
      <w:r w:rsidRPr="00FA282F">
        <w:rPr>
          <w:rFonts w:eastAsia="Times New Roman" w:cs="Times New Roman"/>
        </w:rPr>
        <w:t xml:space="preserve">The Science Advisory Committee shall provide a forum for the NBEP and its partners to examine, discuss, </w:t>
      </w:r>
      <w:r w:rsidR="00023E95" w:rsidRPr="00FA282F">
        <w:rPr>
          <w:rFonts w:eastAsia="Times New Roman" w:cs="Times New Roman"/>
        </w:rPr>
        <w:t xml:space="preserve">synthesize, </w:t>
      </w:r>
      <w:r w:rsidRPr="00FA282F">
        <w:rPr>
          <w:rFonts w:eastAsia="Times New Roman" w:cs="Times New Roman"/>
        </w:rPr>
        <w:t xml:space="preserve">and </w:t>
      </w:r>
      <w:r w:rsidR="00652D39" w:rsidRPr="00FA282F">
        <w:rPr>
          <w:rFonts w:eastAsia="Times New Roman" w:cs="Times New Roman"/>
        </w:rPr>
        <w:t xml:space="preserve">share </w:t>
      </w:r>
      <w:r w:rsidRPr="00FA282F">
        <w:rPr>
          <w:rFonts w:eastAsia="Times New Roman" w:cs="Times New Roman"/>
        </w:rPr>
        <w:t xml:space="preserve">scientific findings to facilitate </w:t>
      </w:r>
      <w:r w:rsidR="00023E95" w:rsidRPr="00FA282F">
        <w:rPr>
          <w:rFonts w:eastAsia="Times New Roman" w:cs="Times New Roman"/>
        </w:rPr>
        <w:t xml:space="preserve">the </w:t>
      </w:r>
      <w:r w:rsidRPr="00FA282F">
        <w:rPr>
          <w:rFonts w:eastAsia="Times New Roman" w:cs="Times New Roman"/>
        </w:rPr>
        <w:t xml:space="preserve">integration of science </w:t>
      </w:r>
      <w:r w:rsidR="00023E95" w:rsidRPr="00FA282F">
        <w:rPr>
          <w:rFonts w:eastAsia="Times New Roman" w:cs="Times New Roman"/>
        </w:rPr>
        <w:t xml:space="preserve">and </w:t>
      </w:r>
      <w:r w:rsidRPr="00FA282F">
        <w:rPr>
          <w:rFonts w:eastAsia="Times New Roman" w:cs="Times New Roman"/>
        </w:rPr>
        <w:lastRenderedPageBreak/>
        <w:t xml:space="preserve">management </w:t>
      </w:r>
      <w:r w:rsidR="00023E95" w:rsidRPr="00FA282F">
        <w:rPr>
          <w:rFonts w:eastAsia="Times New Roman" w:cs="Times New Roman"/>
        </w:rPr>
        <w:t xml:space="preserve">decisions in </w:t>
      </w:r>
      <w:r w:rsidRPr="00FA282F">
        <w:rPr>
          <w:rFonts w:eastAsia="Times New Roman" w:cs="Times New Roman"/>
        </w:rPr>
        <w:t xml:space="preserve">the </w:t>
      </w:r>
      <w:r w:rsidR="00806B96">
        <w:rPr>
          <w:rFonts w:eastAsia="Times New Roman" w:cs="Times New Roman"/>
        </w:rPr>
        <w:t>S</w:t>
      </w:r>
      <w:r w:rsidRPr="00FA282F">
        <w:rPr>
          <w:rFonts w:eastAsia="Times New Roman" w:cs="Times New Roman"/>
        </w:rPr>
        <w:t xml:space="preserve">tudy </w:t>
      </w:r>
      <w:r w:rsidR="00806B96">
        <w:rPr>
          <w:rFonts w:eastAsia="Times New Roman" w:cs="Times New Roman"/>
        </w:rPr>
        <w:t>A</w:t>
      </w:r>
      <w:r w:rsidRPr="00FA282F">
        <w:rPr>
          <w:rFonts w:eastAsia="Times New Roman" w:cs="Times New Roman"/>
        </w:rPr>
        <w:t>rea.</w:t>
      </w:r>
      <w:r w:rsidR="005C49B2" w:rsidRPr="00FA282F">
        <w:rPr>
          <w:rFonts w:eastAsia="Times New Roman" w:cs="Times New Roman"/>
        </w:rPr>
        <w:t xml:space="preserve"> </w:t>
      </w:r>
      <w:r w:rsidRPr="00FA282F">
        <w:rPr>
          <w:rFonts w:eastAsia="Times New Roman" w:cs="Times New Roman"/>
        </w:rPr>
        <w:t xml:space="preserve">The Science Advisory Committee shall comprise at least </w:t>
      </w:r>
      <w:r w:rsidR="00652D39" w:rsidRPr="00FA282F">
        <w:rPr>
          <w:rFonts w:eastAsia="Times New Roman" w:cs="Times New Roman"/>
        </w:rPr>
        <w:t>fif</w:t>
      </w:r>
      <w:r w:rsidRPr="00FA282F">
        <w:rPr>
          <w:rFonts w:eastAsia="Times New Roman" w:cs="Times New Roman"/>
        </w:rPr>
        <w:t>teen (1</w:t>
      </w:r>
      <w:r w:rsidR="00652D39" w:rsidRPr="00FA282F">
        <w:rPr>
          <w:rFonts w:eastAsia="Times New Roman" w:cs="Times New Roman"/>
        </w:rPr>
        <w:t>5</w:t>
      </w:r>
      <w:r w:rsidRPr="00FA282F">
        <w:rPr>
          <w:rFonts w:eastAsia="Times New Roman" w:cs="Times New Roman"/>
        </w:rPr>
        <w:t xml:space="preserve">) members and should not exceed </w:t>
      </w:r>
      <w:r w:rsidR="005C49B2" w:rsidRPr="00FA282F">
        <w:rPr>
          <w:rFonts w:eastAsia="Times New Roman" w:cs="Times New Roman"/>
        </w:rPr>
        <w:t>twenty-one</w:t>
      </w:r>
      <w:r w:rsidRPr="00FA282F">
        <w:rPr>
          <w:rFonts w:eastAsia="Times New Roman" w:cs="Times New Roman"/>
        </w:rPr>
        <w:t xml:space="preserve"> (21) members. The Committee should include a broad range of committed research scientists, engineers, environmental managers, and other practitioners, throughout the geograph</w:t>
      </w:r>
      <w:r w:rsidR="00652D39" w:rsidRPr="00FA282F">
        <w:rPr>
          <w:rFonts w:eastAsia="Times New Roman" w:cs="Times New Roman"/>
        </w:rPr>
        <w:t>y</w:t>
      </w:r>
      <w:r w:rsidRPr="00FA282F">
        <w:rPr>
          <w:rFonts w:eastAsia="Times New Roman" w:cs="Times New Roman"/>
        </w:rPr>
        <w:t xml:space="preserve"> of the </w:t>
      </w:r>
      <w:r w:rsidR="00806B96">
        <w:rPr>
          <w:rFonts w:eastAsia="Times New Roman" w:cs="Times New Roman"/>
        </w:rPr>
        <w:t>S</w:t>
      </w:r>
      <w:r w:rsidRPr="00FA282F">
        <w:rPr>
          <w:rFonts w:eastAsia="Times New Roman" w:cs="Times New Roman"/>
        </w:rPr>
        <w:t xml:space="preserve">tudy </w:t>
      </w:r>
      <w:r w:rsidR="00806B96">
        <w:rPr>
          <w:rFonts w:eastAsia="Times New Roman" w:cs="Times New Roman"/>
        </w:rPr>
        <w:t>A</w:t>
      </w:r>
      <w:r w:rsidRPr="00FA282F">
        <w:rPr>
          <w:rFonts w:eastAsia="Times New Roman" w:cs="Times New Roman"/>
        </w:rPr>
        <w:t xml:space="preserve">rea, from </w:t>
      </w:r>
      <w:r w:rsidR="00023E95" w:rsidRPr="00FA282F">
        <w:rPr>
          <w:rFonts w:eastAsia="Times New Roman" w:cs="Times New Roman"/>
        </w:rPr>
        <w:t xml:space="preserve">including, but not limited to, </w:t>
      </w:r>
      <w:r w:rsidRPr="00FA282F">
        <w:rPr>
          <w:rFonts w:eastAsia="Times New Roman" w:cs="Times New Roman"/>
        </w:rPr>
        <w:t xml:space="preserve">the relevant physical, chemical, geological, biological, </w:t>
      </w:r>
      <w:r w:rsidR="00023E95" w:rsidRPr="00FA282F">
        <w:rPr>
          <w:rFonts w:eastAsia="Times New Roman" w:cs="Times New Roman"/>
        </w:rPr>
        <w:t xml:space="preserve">economic, and </w:t>
      </w:r>
      <w:r w:rsidRPr="00FA282F">
        <w:rPr>
          <w:rFonts w:eastAsia="Times New Roman" w:cs="Times New Roman"/>
        </w:rPr>
        <w:t>social sciences</w:t>
      </w:r>
      <w:r w:rsidR="00BB6BF4">
        <w:rPr>
          <w:rFonts w:eastAsia="Times New Roman" w:cs="Times New Roman"/>
        </w:rPr>
        <w:t>.</w:t>
      </w:r>
      <w:r w:rsidR="008B7E96">
        <w:rPr>
          <w:rFonts w:eastAsia="Times New Roman" w:cs="Times New Roman"/>
        </w:rPr>
        <w:t xml:space="preserve"> </w:t>
      </w:r>
      <w:r w:rsidR="008B7E96" w:rsidRPr="008B7E96">
        <w:rPr>
          <w:rFonts w:eastAsia="Times New Roman" w:cs="Times New Roman"/>
          <w:highlight w:val="yellow"/>
        </w:rPr>
        <w:t>The Science Advisory Committee shall meet at least three times a year.</w:t>
      </w:r>
    </w:p>
    <w:p w14:paraId="2367FDC6" w14:textId="77777777" w:rsidR="00943FDC" w:rsidRPr="00FA282F" w:rsidRDefault="00943FDC" w:rsidP="00943FDC">
      <w:pPr>
        <w:rPr>
          <w:rFonts w:eastAsia="Times New Roman" w:cs="Times New Roman"/>
        </w:rPr>
      </w:pPr>
    </w:p>
    <w:p w14:paraId="25B2AD08" w14:textId="7D1D0CE9" w:rsidR="00023E95" w:rsidRPr="00FA282F" w:rsidRDefault="00023E95" w:rsidP="00023E95">
      <w:pPr>
        <w:rPr>
          <w:rFonts w:eastAsia="Times New Roman" w:cs="Times New Roman"/>
        </w:rPr>
      </w:pPr>
      <w:r w:rsidRPr="000B52D8">
        <w:rPr>
          <w:rFonts w:eastAsia="Times New Roman" w:cs="Times New Roman"/>
          <w:strike/>
          <w:highlight w:val="yellow"/>
        </w:rPr>
        <w:t xml:space="preserve">Specific </w:t>
      </w:r>
      <w:r w:rsidR="00BA2DE1" w:rsidRPr="000B52D8">
        <w:rPr>
          <w:rFonts w:eastAsia="Times New Roman" w:cs="Times New Roman"/>
          <w:strike/>
          <w:highlight w:val="yellow"/>
        </w:rPr>
        <w:t>r</w:t>
      </w:r>
      <w:r w:rsidRPr="000B52D8">
        <w:rPr>
          <w:rFonts w:eastAsia="Times New Roman" w:cs="Times New Roman"/>
          <w:strike/>
          <w:highlight w:val="yellow"/>
        </w:rPr>
        <w:t xml:space="preserve">esponsibilities </w:t>
      </w:r>
      <w:r w:rsidR="00BA2DE1" w:rsidRPr="000B52D8">
        <w:rPr>
          <w:rFonts w:eastAsia="Times New Roman" w:cs="Times New Roman"/>
          <w:strike/>
          <w:highlight w:val="yellow"/>
        </w:rPr>
        <w:t>of the</w:t>
      </w:r>
      <w:r w:rsidR="00BA2DE1" w:rsidRPr="00FA282F">
        <w:rPr>
          <w:rFonts w:eastAsia="Times New Roman" w:cs="Times New Roman"/>
        </w:rPr>
        <w:t xml:space="preserve"> Science Advisory Committee </w:t>
      </w:r>
      <w:r w:rsidR="000B52D8" w:rsidRPr="000B52D8">
        <w:rPr>
          <w:rFonts w:eastAsia="Times New Roman" w:cs="Times New Roman"/>
          <w:highlight w:val="yellow"/>
        </w:rPr>
        <w:t>responsibilities</w:t>
      </w:r>
      <w:r w:rsidR="000B52D8">
        <w:rPr>
          <w:rFonts w:eastAsia="Times New Roman" w:cs="Times New Roman"/>
        </w:rPr>
        <w:t xml:space="preserve"> </w:t>
      </w:r>
      <w:r w:rsidRPr="00FA282F">
        <w:rPr>
          <w:rFonts w:eastAsia="Times New Roman" w:cs="Times New Roman"/>
        </w:rPr>
        <w:t xml:space="preserve">include: </w:t>
      </w:r>
    </w:p>
    <w:p w14:paraId="71643663" w14:textId="56627610" w:rsidR="00023E95" w:rsidRPr="00FA282F" w:rsidRDefault="00023E95" w:rsidP="00023E95">
      <w:pPr>
        <w:pStyle w:val="ListParagraph"/>
        <w:numPr>
          <w:ilvl w:val="0"/>
          <w:numId w:val="2"/>
        </w:numPr>
        <w:rPr>
          <w:rFonts w:eastAsia="Times New Roman" w:cs="Times New Roman"/>
        </w:rPr>
      </w:pPr>
      <w:r w:rsidRPr="00FA282F">
        <w:rPr>
          <w:rFonts w:eastAsia="Times New Roman" w:cs="Times New Roman"/>
        </w:rPr>
        <w:t xml:space="preserve">Provide </w:t>
      </w:r>
      <w:r w:rsidR="005C49B2" w:rsidRPr="00FA282F">
        <w:rPr>
          <w:rFonts w:eastAsia="Times New Roman" w:cs="Times New Roman"/>
        </w:rPr>
        <w:t xml:space="preserve">peer </w:t>
      </w:r>
      <w:r w:rsidRPr="00FA282F">
        <w:rPr>
          <w:rFonts w:eastAsia="Times New Roman" w:cs="Times New Roman"/>
        </w:rPr>
        <w:t xml:space="preserve">review </w:t>
      </w:r>
      <w:r w:rsidR="00BA2DE1" w:rsidRPr="00FA282F">
        <w:rPr>
          <w:rFonts w:eastAsia="Times New Roman" w:cs="Times New Roman"/>
        </w:rPr>
        <w:t xml:space="preserve">and approval </w:t>
      </w:r>
      <w:r w:rsidRPr="00FA282F">
        <w:rPr>
          <w:rFonts w:eastAsia="Times New Roman" w:cs="Times New Roman"/>
        </w:rPr>
        <w:t xml:space="preserve">of required National Estuary Program scientific publications including the CCMP and Status and Trends Report before </w:t>
      </w:r>
      <w:r w:rsidR="00BA2DE1" w:rsidRPr="00FA282F">
        <w:rPr>
          <w:rFonts w:eastAsia="Times New Roman" w:cs="Times New Roman"/>
        </w:rPr>
        <w:t xml:space="preserve">final </w:t>
      </w:r>
      <w:r w:rsidRPr="00FA282F">
        <w:rPr>
          <w:rFonts w:eastAsia="Times New Roman" w:cs="Times New Roman"/>
        </w:rPr>
        <w:t xml:space="preserve">publication; </w:t>
      </w:r>
    </w:p>
    <w:p w14:paraId="12FCA2BC" w14:textId="1C5D6E60" w:rsidR="00023E95" w:rsidRPr="00FA282F" w:rsidRDefault="003649F7" w:rsidP="00023E95">
      <w:pPr>
        <w:pStyle w:val="ListParagraph"/>
        <w:numPr>
          <w:ilvl w:val="0"/>
          <w:numId w:val="2"/>
        </w:numPr>
        <w:rPr>
          <w:rFonts w:eastAsia="Times New Roman" w:cs="Times New Roman"/>
        </w:rPr>
      </w:pPr>
      <w:r>
        <w:rPr>
          <w:rFonts w:eastAsia="Times New Roman" w:cs="Times New Roman"/>
        </w:rPr>
        <w:t>Provide</w:t>
      </w:r>
      <w:r w:rsidR="00BA2DE1" w:rsidRPr="00FA282F">
        <w:rPr>
          <w:rFonts w:eastAsia="Times New Roman" w:cs="Times New Roman"/>
        </w:rPr>
        <w:t xml:space="preserve"> feedback on NBEP </w:t>
      </w:r>
      <w:r w:rsidR="005C49B2" w:rsidRPr="00FA282F">
        <w:rPr>
          <w:rFonts w:eastAsia="Times New Roman" w:cs="Times New Roman"/>
        </w:rPr>
        <w:t>work products</w:t>
      </w:r>
      <w:r w:rsidR="00407689" w:rsidRPr="00FA282F">
        <w:rPr>
          <w:rFonts w:eastAsia="Times New Roman" w:cs="Times New Roman"/>
        </w:rPr>
        <w:t xml:space="preserve">, funded projects, </w:t>
      </w:r>
      <w:r w:rsidR="005C49B2" w:rsidRPr="00FA282F">
        <w:rPr>
          <w:rFonts w:eastAsia="Times New Roman" w:cs="Times New Roman"/>
        </w:rPr>
        <w:t xml:space="preserve">or </w:t>
      </w:r>
      <w:r w:rsidR="00BA2DE1" w:rsidRPr="00FA282F">
        <w:rPr>
          <w:rFonts w:eastAsia="Times New Roman" w:cs="Times New Roman"/>
        </w:rPr>
        <w:t xml:space="preserve">scientific </w:t>
      </w:r>
      <w:r w:rsidR="005C49B2" w:rsidRPr="00FA282F">
        <w:rPr>
          <w:rFonts w:eastAsia="Times New Roman" w:cs="Times New Roman"/>
        </w:rPr>
        <w:t xml:space="preserve">issues </w:t>
      </w:r>
      <w:r w:rsidR="00B67850" w:rsidRPr="00FA282F">
        <w:rPr>
          <w:rFonts w:eastAsia="Times New Roman" w:cs="Times New Roman"/>
        </w:rPr>
        <w:t xml:space="preserve">or language </w:t>
      </w:r>
      <w:r w:rsidR="00023E95" w:rsidRPr="00FA282F">
        <w:rPr>
          <w:rFonts w:eastAsia="Times New Roman" w:cs="Times New Roman"/>
        </w:rPr>
        <w:t xml:space="preserve">from the Steering Committee, Executive Committee, </w:t>
      </w:r>
      <w:r w:rsidR="005C49B2" w:rsidRPr="00FA282F">
        <w:rPr>
          <w:rFonts w:eastAsia="Times New Roman" w:cs="Times New Roman"/>
        </w:rPr>
        <w:t xml:space="preserve">and </w:t>
      </w:r>
      <w:r w:rsidR="00023E95" w:rsidRPr="00FA282F">
        <w:rPr>
          <w:rFonts w:eastAsia="Times New Roman" w:cs="Times New Roman"/>
        </w:rPr>
        <w:t>NBEP staff;</w:t>
      </w:r>
    </w:p>
    <w:p w14:paraId="4869EC12" w14:textId="5A5C1D01" w:rsidR="00023E95" w:rsidRPr="00FA282F" w:rsidRDefault="00023E95" w:rsidP="005C49B2">
      <w:pPr>
        <w:pStyle w:val="ListParagraph"/>
        <w:numPr>
          <w:ilvl w:val="0"/>
          <w:numId w:val="2"/>
        </w:numPr>
        <w:rPr>
          <w:rFonts w:eastAsia="Times New Roman" w:cs="Times New Roman"/>
        </w:rPr>
      </w:pPr>
      <w:r w:rsidRPr="00FA282F">
        <w:rPr>
          <w:rFonts w:eastAsia="Times New Roman" w:cs="Times New Roman"/>
        </w:rPr>
        <w:t xml:space="preserve">Develop recommendations for research, monitoring, and </w:t>
      </w:r>
      <w:r w:rsidR="005C49B2" w:rsidRPr="00FA282F">
        <w:rPr>
          <w:rFonts w:eastAsia="Times New Roman" w:cs="Times New Roman"/>
        </w:rPr>
        <w:t>other scien</w:t>
      </w:r>
      <w:r w:rsidR="00BA2DE1" w:rsidRPr="00FA282F">
        <w:rPr>
          <w:rFonts w:eastAsia="Times New Roman" w:cs="Times New Roman"/>
        </w:rPr>
        <w:t xml:space="preserve">ce-related tasks in </w:t>
      </w:r>
      <w:r w:rsidRPr="00FA282F">
        <w:rPr>
          <w:rFonts w:eastAsia="Times New Roman" w:cs="Times New Roman"/>
        </w:rPr>
        <w:t>NBEP’s annual work plan</w:t>
      </w:r>
      <w:r w:rsidR="005C49B2" w:rsidRPr="00FA282F">
        <w:rPr>
          <w:rFonts w:eastAsia="Times New Roman" w:cs="Times New Roman"/>
        </w:rPr>
        <w:t>;</w:t>
      </w:r>
      <w:r w:rsidRPr="00FA282F">
        <w:rPr>
          <w:rFonts w:eastAsia="Times New Roman" w:cs="Times New Roman"/>
        </w:rPr>
        <w:t xml:space="preserve"> </w:t>
      </w:r>
    </w:p>
    <w:p w14:paraId="350A368A" w14:textId="6953CB12" w:rsidR="00023E95" w:rsidRPr="00FA282F" w:rsidRDefault="003649F7" w:rsidP="00407689">
      <w:pPr>
        <w:pStyle w:val="ListParagraph"/>
        <w:numPr>
          <w:ilvl w:val="0"/>
          <w:numId w:val="2"/>
        </w:numPr>
        <w:rPr>
          <w:rFonts w:cs="Times New Roman"/>
        </w:rPr>
      </w:pPr>
      <w:r>
        <w:rPr>
          <w:rFonts w:eastAsia="Times New Roman" w:cs="Times New Roman"/>
        </w:rPr>
        <w:t>Support</w:t>
      </w:r>
      <w:r w:rsidRPr="00FA282F">
        <w:rPr>
          <w:rFonts w:eastAsia="Times New Roman" w:cs="Times New Roman"/>
        </w:rPr>
        <w:t xml:space="preserve"> </w:t>
      </w:r>
      <w:r w:rsidR="00023E95" w:rsidRPr="00FA282F">
        <w:rPr>
          <w:rFonts w:eastAsia="Times New Roman" w:cs="Times New Roman"/>
        </w:rPr>
        <w:t xml:space="preserve">the development of </w:t>
      </w:r>
      <w:r w:rsidR="00BA2DE1" w:rsidRPr="00FA282F">
        <w:rPr>
          <w:rFonts w:eastAsia="Times New Roman" w:cs="Times New Roman"/>
        </w:rPr>
        <w:t xml:space="preserve">NBEP </w:t>
      </w:r>
      <w:r w:rsidR="00023E95" w:rsidRPr="00FA282F">
        <w:rPr>
          <w:rFonts w:eastAsia="Times New Roman" w:cs="Times New Roman"/>
        </w:rPr>
        <w:t>science conferences</w:t>
      </w:r>
      <w:r w:rsidR="00BA2DE1" w:rsidRPr="00FA282F">
        <w:rPr>
          <w:rFonts w:eastAsia="Times New Roman" w:cs="Times New Roman"/>
        </w:rPr>
        <w:t>, workshops, webinars,</w:t>
      </w:r>
      <w:r w:rsidR="005C49B2" w:rsidRPr="00FA282F">
        <w:rPr>
          <w:rFonts w:eastAsia="Times New Roman" w:cs="Times New Roman"/>
        </w:rPr>
        <w:t xml:space="preserve"> and </w:t>
      </w:r>
      <w:r w:rsidR="00BA2DE1" w:rsidRPr="00FA282F">
        <w:rPr>
          <w:rFonts w:eastAsia="Times New Roman" w:cs="Times New Roman"/>
        </w:rPr>
        <w:t xml:space="preserve">associated </w:t>
      </w:r>
      <w:r w:rsidR="005C49B2" w:rsidRPr="00FA282F">
        <w:rPr>
          <w:rFonts w:eastAsia="Times New Roman" w:cs="Times New Roman"/>
        </w:rPr>
        <w:t>proceedings;</w:t>
      </w:r>
      <w:r w:rsidR="00407689" w:rsidRPr="00FA282F">
        <w:rPr>
          <w:rFonts w:eastAsia="Times New Roman" w:cs="Times New Roman"/>
        </w:rPr>
        <w:t xml:space="preserve"> </w:t>
      </w:r>
    </w:p>
    <w:p w14:paraId="0B7326C2" w14:textId="6FC3D055" w:rsidR="00BA2DE1" w:rsidRPr="00FA282F" w:rsidRDefault="00023E95" w:rsidP="00023E95">
      <w:pPr>
        <w:pStyle w:val="ListParagraph"/>
        <w:numPr>
          <w:ilvl w:val="0"/>
          <w:numId w:val="2"/>
        </w:numPr>
        <w:rPr>
          <w:rFonts w:eastAsia="Times New Roman" w:cs="Times New Roman"/>
        </w:rPr>
      </w:pPr>
      <w:r w:rsidRPr="00FA282F">
        <w:rPr>
          <w:rFonts w:eastAsia="Times New Roman" w:cs="Times New Roman"/>
        </w:rPr>
        <w:t>Review</w:t>
      </w:r>
      <w:r w:rsidR="00BA2DE1" w:rsidRPr="00FA282F">
        <w:rPr>
          <w:rFonts w:eastAsia="Times New Roman" w:cs="Times New Roman"/>
        </w:rPr>
        <w:t xml:space="preserve"> and </w:t>
      </w:r>
      <w:r w:rsidRPr="00FA282F">
        <w:rPr>
          <w:rFonts w:eastAsia="Times New Roman" w:cs="Times New Roman"/>
        </w:rPr>
        <w:t xml:space="preserve">interpret </w:t>
      </w:r>
      <w:r w:rsidR="00BA2DE1" w:rsidRPr="00FA282F">
        <w:rPr>
          <w:rFonts w:eastAsia="Times New Roman" w:cs="Times New Roman"/>
        </w:rPr>
        <w:t xml:space="preserve">monitoring results, field conditions, published literature, </w:t>
      </w:r>
      <w:r w:rsidRPr="00FA282F">
        <w:rPr>
          <w:rFonts w:eastAsia="Times New Roman" w:cs="Times New Roman"/>
        </w:rPr>
        <w:t xml:space="preserve">and other technical information to help determine </w:t>
      </w:r>
      <w:r w:rsidR="00BA2DE1" w:rsidRPr="00FA282F">
        <w:rPr>
          <w:rFonts w:eastAsia="Times New Roman" w:cs="Times New Roman"/>
        </w:rPr>
        <w:t>the effectiveness and future direction of N</w:t>
      </w:r>
      <w:r w:rsidRPr="00FA282F">
        <w:rPr>
          <w:rFonts w:eastAsia="Times New Roman" w:cs="Times New Roman"/>
        </w:rPr>
        <w:t>BEP</w:t>
      </w:r>
      <w:r w:rsidR="00BA2DE1" w:rsidRPr="00FA282F">
        <w:rPr>
          <w:rFonts w:eastAsia="Times New Roman" w:cs="Times New Roman"/>
        </w:rPr>
        <w:t>’s</w:t>
      </w:r>
      <w:r w:rsidRPr="00FA282F">
        <w:rPr>
          <w:rFonts w:eastAsia="Times New Roman" w:cs="Times New Roman"/>
        </w:rPr>
        <w:t xml:space="preserve"> </w:t>
      </w:r>
      <w:r w:rsidR="00407689" w:rsidRPr="00FA282F">
        <w:rPr>
          <w:rFonts w:eastAsia="Times New Roman" w:cs="Times New Roman"/>
        </w:rPr>
        <w:t>work</w:t>
      </w:r>
      <w:r w:rsidR="00BA2DE1" w:rsidRPr="00FA282F">
        <w:rPr>
          <w:rFonts w:eastAsia="Times New Roman" w:cs="Times New Roman"/>
        </w:rPr>
        <w:t xml:space="preserve">; </w:t>
      </w:r>
    </w:p>
    <w:p w14:paraId="27134188" w14:textId="0829E253" w:rsidR="00BA2DE1" w:rsidRPr="00FA282F" w:rsidRDefault="00BA2DE1" w:rsidP="00023E95">
      <w:pPr>
        <w:pStyle w:val="ListParagraph"/>
        <w:numPr>
          <w:ilvl w:val="0"/>
          <w:numId w:val="2"/>
        </w:numPr>
        <w:rPr>
          <w:rFonts w:eastAsia="Times New Roman" w:cs="Times New Roman"/>
        </w:rPr>
      </w:pPr>
      <w:r w:rsidRPr="00FA282F">
        <w:rPr>
          <w:rFonts w:eastAsia="Times New Roman" w:cs="Times New Roman"/>
        </w:rPr>
        <w:t xml:space="preserve">Identify, evaluate, and approve appointments to the Science Advisory Committee; and </w:t>
      </w:r>
    </w:p>
    <w:p w14:paraId="63DB1CFB" w14:textId="0CEFE418" w:rsidR="00023E95" w:rsidRPr="00FA282F" w:rsidRDefault="00BA2DE1" w:rsidP="00023E95">
      <w:pPr>
        <w:pStyle w:val="ListParagraph"/>
        <w:numPr>
          <w:ilvl w:val="0"/>
          <w:numId w:val="2"/>
        </w:numPr>
        <w:rPr>
          <w:rFonts w:eastAsia="Times New Roman" w:cs="Times New Roman"/>
        </w:rPr>
      </w:pPr>
      <w:r w:rsidRPr="00FA282F">
        <w:rPr>
          <w:rFonts w:eastAsia="Times New Roman" w:cs="Times New Roman"/>
        </w:rPr>
        <w:t>Connect NBEP with scientific experts</w:t>
      </w:r>
      <w:r w:rsidR="00B67850" w:rsidRPr="00FA282F">
        <w:rPr>
          <w:rFonts w:eastAsia="Times New Roman" w:cs="Times New Roman"/>
        </w:rPr>
        <w:t xml:space="preserve"> and </w:t>
      </w:r>
      <w:r w:rsidRPr="00FA282F">
        <w:rPr>
          <w:rFonts w:eastAsia="Times New Roman" w:cs="Times New Roman"/>
        </w:rPr>
        <w:t>support networking opportunities</w:t>
      </w:r>
      <w:r w:rsidR="00B67850" w:rsidRPr="00FA282F">
        <w:rPr>
          <w:rFonts w:eastAsia="Times New Roman" w:cs="Times New Roman"/>
        </w:rPr>
        <w:t xml:space="preserve"> for NBEP and partners in the </w:t>
      </w:r>
      <w:r w:rsidR="00806B96">
        <w:rPr>
          <w:rFonts w:eastAsia="Times New Roman" w:cs="Times New Roman"/>
        </w:rPr>
        <w:t>S</w:t>
      </w:r>
      <w:r w:rsidR="00B67850" w:rsidRPr="00FA282F">
        <w:rPr>
          <w:rFonts w:eastAsia="Times New Roman" w:cs="Times New Roman"/>
        </w:rPr>
        <w:t xml:space="preserve">tudy </w:t>
      </w:r>
      <w:r w:rsidR="00806B96">
        <w:rPr>
          <w:rFonts w:eastAsia="Times New Roman" w:cs="Times New Roman"/>
        </w:rPr>
        <w:t>A</w:t>
      </w:r>
      <w:r w:rsidR="00B67850" w:rsidRPr="00FA282F">
        <w:rPr>
          <w:rFonts w:eastAsia="Times New Roman" w:cs="Times New Roman"/>
        </w:rPr>
        <w:t>rea.</w:t>
      </w:r>
    </w:p>
    <w:p w14:paraId="4720E69A" w14:textId="562AE71F" w:rsidR="00C67792" w:rsidRPr="00FA282F" w:rsidRDefault="00C67792" w:rsidP="00943FDC">
      <w:pPr>
        <w:rPr>
          <w:rFonts w:eastAsia="Times New Roman" w:cs="Times New Roman"/>
        </w:rPr>
      </w:pPr>
    </w:p>
    <w:p w14:paraId="3334F16B" w14:textId="557DCADC" w:rsidR="00C67792" w:rsidRPr="00FA282F" w:rsidRDefault="00943FDC" w:rsidP="00943FDC">
      <w:pPr>
        <w:rPr>
          <w:rFonts w:eastAsia="Times New Roman" w:cs="Times New Roman"/>
        </w:rPr>
      </w:pPr>
      <w:r w:rsidRPr="00FA282F">
        <w:rPr>
          <w:rFonts w:eastAsia="Times New Roman" w:cs="Times New Roman"/>
        </w:rPr>
        <w:t xml:space="preserve">The officers of the Science Advisory Committee shall include a Chair and a Vice Chair whose terms shall be for one (1) year and may be renewed for a total of no more than three (3) consecutive years. Officers shall be elected annually by full membership of the Science Advisory Committee. The Chair, or Vice Chair in the Chair’s absence, shall have the following responsibilities: </w:t>
      </w:r>
    </w:p>
    <w:p w14:paraId="5F56FB97" w14:textId="55DC2EF7" w:rsidR="0002178F" w:rsidRPr="00FA282F" w:rsidRDefault="00C67792" w:rsidP="0002178F">
      <w:pPr>
        <w:pStyle w:val="ListParagraph"/>
        <w:numPr>
          <w:ilvl w:val="0"/>
          <w:numId w:val="22"/>
        </w:numPr>
        <w:rPr>
          <w:rFonts w:cs="Times New Roman"/>
        </w:rPr>
      </w:pPr>
      <w:r w:rsidRPr="00FA282F">
        <w:rPr>
          <w:rFonts w:cs="Times New Roman"/>
        </w:rPr>
        <w:t>C</w:t>
      </w:r>
      <w:r w:rsidR="00943FDC" w:rsidRPr="00FA282F">
        <w:rPr>
          <w:rFonts w:cs="Times New Roman"/>
        </w:rPr>
        <w:t xml:space="preserve">hair all </w:t>
      </w:r>
      <w:r w:rsidRPr="00FA282F">
        <w:rPr>
          <w:rFonts w:cs="Times New Roman"/>
        </w:rPr>
        <w:t xml:space="preserve">Science Advisory </w:t>
      </w:r>
      <w:r w:rsidR="00943FDC" w:rsidRPr="00FA282F">
        <w:rPr>
          <w:rFonts w:cs="Times New Roman"/>
        </w:rPr>
        <w:t xml:space="preserve">Committee meetings; </w:t>
      </w:r>
    </w:p>
    <w:p w14:paraId="1B7C897E" w14:textId="215A2E49" w:rsidR="0002178F" w:rsidRPr="00FA282F" w:rsidRDefault="00C67792" w:rsidP="00F44BB2">
      <w:pPr>
        <w:pStyle w:val="ListParagraph"/>
        <w:numPr>
          <w:ilvl w:val="0"/>
          <w:numId w:val="22"/>
        </w:numPr>
        <w:rPr>
          <w:rFonts w:cs="Times New Roman"/>
        </w:rPr>
      </w:pPr>
      <w:r w:rsidRPr="00FA282F">
        <w:rPr>
          <w:rFonts w:cs="Times New Roman"/>
        </w:rPr>
        <w:t xml:space="preserve">Assist </w:t>
      </w:r>
      <w:r w:rsidR="00D13EB7">
        <w:rPr>
          <w:rFonts w:cs="Times New Roman"/>
        </w:rPr>
        <w:t>NBEP staff</w:t>
      </w:r>
      <w:r w:rsidRPr="00FA282F">
        <w:rPr>
          <w:rFonts w:cs="Times New Roman"/>
        </w:rPr>
        <w:t xml:space="preserve"> in development </w:t>
      </w:r>
      <w:r w:rsidR="0002178F" w:rsidRPr="00FA282F">
        <w:rPr>
          <w:rFonts w:cs="Times New Roman"/>
        </w:rPr>
        <w:t xml:space="preserve">of </w:t>
      </w:r>
      <w:r w:rsidRPr="00FA282F">
        <w:rPr>
          <w:rFonts w:cs="Times New Roman"/>
        </w:rPr>
        <w:t xml:space="preserve">meeting </w:t>
      </w:r>
      <w:r w:rsidR="00943FDC" w:rsidRPr="00FA282F">
        <w:rPr>
          <w:rFonts w:cs="Times New Roman"/>
        </w:rPr>
        <w:t xml:space="preserve">agendas; </w:t>
      </w:r>
    </w:p>
    <w:p w14:paraId="6FAF03B2" w14:textId="5C6B9EA1" w:rsidR="0002178F" w:rsidRPr="00FA282F" w:rsidRDefault="00BA2DE1" w:rsidP="00F44BB2">
      <w:pPr>
        <w:pStyle w:val="ListParagraph"/>
        <w:numPr>
          <w:ilvl w:val="0"/>
          <w:numId w:val="22"/>
        </w:numPr>
        <w:rPr>
          <w:rFonts w:cs="Times New Roman"/>
        </w:rPr>
      </w:pPr>
      <w:r w:rsidRPr="00FA282F">
        <w:rPr>
          <w:rFonts w:cs="Times New Roman"/>
        </w:rPr>
        <w:t xml:space="preserve">Call for votes </w:t>
      </w:r>
      <w:r w:rsidR="0002178F" w:rsidRPr="00FA282F">
        <w:rPr>
          <w:rFonts w:cs="Times New Roman"/>
        </w:rPr>
        <w:t>on documents requiring Science Advisory Committee approval or matters where a committee vote is deemed useful</w:t>
      </w:r>
      <w:r w:rsidR="00943FDC" w:rsidRPr="00FA282F">
        <w:rPr>
          <w:rFonts w:cs="Times New Roman"/>
        </w:rPr>
        <w:t>;</w:t>
      </w:r>
      <w:r w:rsidR="00023E95" w:rsidRPr="00FA282F">
        <w:rPr>
          <w:rFonts w:cs="Times New Roman"/>
        </w:rPr>
        <w:t xml:space="preserve"> and</w:t>
      </w:r>
    </w:p>
    <w:p w14:paraId="7BA3E6DE" w14:textId="395520CD" w:rsidR="00C67792" w:rsidRPr="00FA282F" w:rsidRDefault="00C67792" w:rsidP="00F44BB2">
      <w:pPr>
        <w:pStyle w:val="ListParagraph"/>
        <w:numPr>
          <w:ilvl w:val="0"/>
          <w:numId w:val="22"/>
        </w:numPr>
        <w:rPr>
          <w:rFonts w:cs="Times New Roman"/>
        </w:rPr>
      </w:pPr>
      <w:r w:rsidRPr="00FA282F">
        <w:rPr>
          <w:rFonts w:cs="Times New Roman"/>
        </w:rPr>
        <w:t>Assure adherence to these bylaws and internal policies, the CCMP, and NBEP’s mission</w:t>
      </w:r>
      <w:r w:rsidR="0002178F" w:rsidRPr="00FA282F">
        <w:rPr>
          <w:rFonts w:cs="Times New Roman"/>
        </w:rPr>
        <w:t>.</w:t>
      </w:r>
      <w:r w:rsidRPr="00FA282F">
        <w:rPr>
          <w:rFonts w:cs="Times New Roman"/>
        </w:rPr>
        <w:t xml:space="preserve"> </w:t>
      </w:r>
    </w:p>
    <w:p w14:paraId="41F574B6" w14:textId="77777777" w:rsidR="00C67792" w:rsidRPr="00FA282F" w:rsidRDefault="00C67792" w:rsidP="00943FDC">
      <w:pPr>
        <w:rPr>
          <w:rFonts w:eastAsia="Times New Roman" w:cs="Times New Roman"/>
        </w:rPr>
      </w:pPr>
    </w:p>
    <w:p w14:paraId="49B0888A" w14:textId="7367E657" w:rsidR="00DD5B71" w:rsidRPr="00FA282F" w:rsidRDefault="00DD5B71" w:rsidP="00DD5B71">
      <w:pPr>
        <w:rPr>
          <w:rFonts w:cs="Times New Roman"/>
        </w:rPr>
      </w:pPr>
      <w:r w:rsidRPr="00FA282F">
        <w:rPr>
          <w:rFonts w:cs="Times New Roman"/>
        </w:rPr>
        <w:t>Article III</w:t>
      </w:r>
    </w:p>
    <w:p w14:paraId="1472F00D" w14:textId="77777777" w:rsidR="00DD5B71" w:rsidRPr="00FA282F" w:rsidRDefault="00DD5B71" w:rsidP="00DD5B71">
      <w:pPr>
        <w:rPr>
          <w:rFonts w:cs="Times New Roman"/>
        </w:rPr>
      </w:pPr>
      <w:r w:rsidRPr="00FA282F">
        <w:rPr>
          <w:rFonts w:cs="Times New Roman"/>
        </w:rPr>
        <w:t xml:space="preserve">Host Institution </w:t>
      </w:r>
    </w:p>
    <w:p w14:paraId="240DD10A" w14:textId="77777777" w:rsidR="00DD5B71" w:rsidRPr="00FA282F" w:rsidRDefault="00DD5B71" w:rsidP="00DD5B71">
      <w:pPr>
        <w:rPr>
          <w:rFonts w:eastAsia="Times New Roman" w:cs="Times New Roman"/>
        </w:rPr>
      </w:pPr>
    </w:p>
    <w:p w14:paraId="186FD501" w14:textId="34EB99D2" w:rsidR="00DD5B71" w:rsidRPr="00FA282F" w:rsidRDefault="00DD5B71" w:rsidP="00DD5B71">
      <w:pPr>
        <w:rPr>
          <w:rFonts w:eastAsia="Times New Roman" w:cs="Times New Roman"/>
        </w:rPr>
      </w:pPr>
      <w:r w:rsidRPr="00FA282F">
        <w:rPr>
          <w:rFonts w:eastAsia="Times New Roman" w:cs="Times New Roman"/>
        </w:rPr>
        <w:t xml:space="preserve">Under the National Estuary Program, a Host Institution may be a state agency, university, or nonprofit organization that is selected to administer the EPA </w:t>
      </w:r>
      <w:r w:rsidR="00BD1574" w:rsidRPr="00FA282F">
        <w:rPr>
          <w:rFonts w:eastAsia="Times New Roman" w:cs="Times New Roman"/>
        </w:rPr>
        <w:t xml:space="preserve">cooperative </w:t>
      </w:r>
      <w:r w:rsidRPr="00FA282F">
        <w:rPr>
          <w:rFonts w:eastAsia="Times New Roman" w:cs="Times New Roman"/>
        </w:rPr>
        <w:t xml:space="preserve">agreement </w:t>
      </w:r>
      <w:r w:rsidR="00E85CFC" w:rsidRPr="00FA282F">
        <w:rPr>
          <w:rFonts w:eastAsia="Times New Roman" w:cs="Times New Roman"/>
        </w:rPr>
        <w:t xml:space="preserve">and other funds </w:t>
      </w:r>
      <w:r w:rsidRPr="00FA282F">
        <w:rPr>
          <w:rFonts w:eastAsia="Times New Roman" w:cs="Times New Roman"/>
        </w:rPr>
        <w:t xml:space="preserve">that support the </w:t>
      </w:r>
      <w:r w:rsidR="00BC05CE" w:rsidRPr="00FA282F">
        <w:rPr>
          <w:rFonts w:eastAsia="Times New Roman" w:cs="Times New Roman"/>
        </w:rPr>
        <w:t xml:space="preserve">work </w:t>
      </w:r>
      <w:r w:rsidRPr="00FA282F">
        <w:rPr>
          <w:rFonts w:eastAsia="Times New Roman" w:cs="Times New Roman"/>
        </w:rPr>
        <w:t xml:space="preserve">of </w:t>
      </w:r>
      <w:r w:rsidR="009507A2" w:rsidRPr="00FA282F">
        <w:rPr>
          <w:rFonts w:eastAsia="Times New Roman" w:cs="Times New Roman"/>
        </w:rPr>
        <w:t>a National</w:t>
      </w:r>
      <w:r w:rsidR="00BD1574" w:rsidRPr="00FA282F">
        <w:rPr>
          <w:rFonts w:eastAsia="Times New Roman" w:cs="Times New Roman"/>
        </w:rPr>
        <w:t xml:space="preserve"> </w:t>
      </w:r>
      <w:r w:rsidRPr="00FA282F">
        <w:rPr>
          <w:rFonts w:eastAsia="Times New Roman" w:cs="Times New Roman"/>
        </w:rPr>
        <w:t xml:space="preserve">Estuary Program. </w:t>
      </w:r>
    </w:p>
    <w:p w14:paraId="154B3645" w14:textId="77777777" w:rsidR="00DD5B71" w:rsidRPr="00FA282F" w:rsidRDefault="00DD5B71" w:rsidP="00DD5B71">
      <w:pPr>
        <w:rPr>
          <w:rFonts w:eastAsia="Times New Roman" w:cs="Times New Roman"/>
        </w:rPr>
      </w:pPr>
    </w:p>
    <w:p w14:paraId="016DC3AC" w14:textId="28AC5356" w:rsidR="00DD5B71" w:rsidRPr="00AE7DBB" w:rsidRDefault="00DD5B71" w:rsidP="00DD5B71">
      <w:pPr>
        <w:rPr>
          <w:rFonts w:eastAsia="Times New Roman" w:cs="Times New Roman"/>
        </w:rPr>
      </w:pPr>
      <w:r w:rsidRPr="00AE7DBB">
        <w:rPr>
          <w:rFonts w:eastAsia="Times New Roman" w:cs="Times New Roman"/>
        </w:rPr>
        <w:t>The Host Institution responsibilities include:</w:t>
      </w:r>
    </w:p>
    <w:p w14:paraId="37E2FE38" w14:textId="65975022" w:rsidR="00263691" w:rsidRPr="00AE7DBB" w:rsidRDefault="0078174F" w:rsidP="00A51F69">
      <w:pPr>
        <w:pStyle w:val="ListParagraph"/>
        <w:numPr>
          <w:ilvl w:val="0"/>
          <w:numId w:val="6"/>
        </w:numPr>
        <w:rPr>
          <w:rFonts w:cs="Times New Roman"/>
        </w:rPr>
      </w:pPr>
      <w:r w:rsidRPr="00AE7DBB">
        <w:rPr>
          <w:rFonts w:cs="Times New Roman"/>
        </w:rPr>
        <w:t>Developing and submitting applications</w:t>
      </w:r>
      <w:r w:rsidR="00A51F69" w:rsidRPr="00AE7DBB">
        <w:rPr>
          <w:rFonts w:cs="Times New Roman"/>
        </w:rPr>
        <w:t xml:space="preserve">/proposals, accepting and administering funds as NBEP’s fiscal sponsor, </w:t>
      </w:r>
      <w:r w:rsidRPr="00AE7DBB">
        <w:rPr>
          <w:rFonts w:cs="Times New Roman"/>
        </w:rPr>
        <w:t>and c</w:t>
      </w:r>
      <w:r w:rsidR="00263691" w:rsidRPr="00AE7DBB">
        <w:rPr>
          <w:rFonts w:cs="Times New Roman"/>
        </w:rPr>
        <w:t xml:space="preserve">omplying with terms and conditions of </w:t>
      </w:r>
      <w:r w:rsidRPr="00AE7DBB">
        <w:rPr>
          <w:rFonts w:cs="Times New Roman"/>
        </w:rPr>
        <w:t>funders</w:t>
      </w:r>
      <w:r w:rsidR="00263691" w:rsidRPr="00AE7DBB">
        <w:rPr>
          <w:rFonts w:cs="Times New Roman"/>
        </w:rPr>
        <w:t>;</w:t>
      </w:r>
    </w:p>
    <w:p w14:paraId="5BB4EC62" w14:textId="49C9DC1E" w:rsidR="00263691" w:rsidRPr="00AE7DBB" w:rsidRDefault="003512B3" w:rsidP="00263691">
      <w:pPr>
        <w:pStyle w:val="ListParagraph"/>
        <w:numPr>
          <w:ilvl w:val="0"/>
          <w:numId w:val="6"/>
        </w:numPr>
        <w:rPr>
          <w:rFonts w:cs="Times New Roman"/>
        </w:rPr>
      </w:pPr>
      <w:r w:rsidRPr="00AE7DBB">
        <w:rPr>
          <w:rFonts w:cs="Times New Roman"/>
        </w:rPr>
        <w:t>Hiring, e</w:t>
      </w:r>
      <w:r w:rsidR="00263691" w:rsidRPr="00AE7DBB">
        <w:rPr>
          <w:rFonts w:cs="Times New Roman"/>
        </w:rPr>
        <w:t>mploying</w:t>
      </w:r>
      <w:r w:rsidRPr="00AE7DBB">
        <w:rPr>
          <w:rFonts w:cs="Times New Roman"/>
        </w:rPr>
        <w:t>, and evaluating the performance of</w:t>
      </w:r>
      <w:r w:rsidR="00263691" w:rsidRPr="00AE7DBB">
        <w:rPr>
          <w:rFonts w:cs="Times New Roman"/>
        </w:rPr>
        <w:t xml:space="preserve"> the </w:t>
      </w:r>
      <w:r w:rsidR="00A51F69" w:rsidRPr="00AE7DBB">
        <w:rPr>
          <w:rFonts w:cs="Times New Roman"/>
        </w:rPr>
        <w:t xml:space="preserve">NBEP </w:t>
      </w:r>
      <w:r w:rsidR="005B1D1E" w:rsidRPr="005B1D1E">
        <w:rPr>
          <w:rFonts w:cs="Times New Roman"/>
          <w:highlight w:val="yellow"/>
        </w:rPr>
        <w:t>Executive</w:t>
      </w:r>
      <w:r w:rsidR="005B1D1E" w:rsidRPr="00AE7DBB">
        <w:rPr>
          <w:rFonts w:cs="Times New Roman"/>
        </w:rPr>
        <w:t xml:space="preserve"> </w:t>
      </w:r>
      <w:r w:rsidR="00263691" w:rsidRPr="00AE7DBB">
        <w:rPr>
          <w:rFonts w:cs="Times New Roman"/>
        </w:rPr>
        <w:t xml:space="preserve">Director and staff; </w:t>
      </w:r>
    </w:p>
    <w:p w14:paraId="10BE3C5B" w14:textId="3B324D1F" w:rsidR="00755708" w:rsidRPr="00AE7DBB" w:rsidRDefault="009D180A" w:rsidP="00755708">
      <w:pPr>
        <w:pStyle w:val="ListParagraph"/>
        <w:numPr>
          <w:ilvl w:val="0"/>
          <w:numId w:val="6"/>
        </w:numPr>
        <w:rPr>
          <w:rFonts w:cs="Times New Roman"/>
        </w:rPr>
      </w:pPr>
      <w:r>
        <w:rPr>
          <w:rFonts w:cs="Times New Roman"/>
        </w:rPr>
        <w:t xml:space="preserve">Preparing </w:t>
      </w:r>
      <w:r w:rsidR="00755708" w:rsidRPr="00AE7DBB">
        <w:rPr>
          <w:rFonts w:cs="Times New Roman"/>
        </w:rPr>
        <w:t xml:space="preserve">and ensuring compliance with contracts </w:t>
      </w:r>
      <w:r w:rsidR="000135BF">
        <w:rPr>
          <w:rFonts w:cs="Times New Roman"/>
        </w:rPr>
        <w:t>by</w:t>
      </w:r>
      <w:r w:rsidR="000135BF" w:rsidRPr="00AE7DBB">
        <w:rPr>
          <w:rFonts w:cs="Times New Roman"/>
        </w:rPr>
        <w:t xml:space="preserve"> </w:t>
      </w:r>
      <w:r w:rsidR="00755708" w:rsidRPr="00AE7DBB">
        <w:rPr>
          <w:rFonts w:cs="Times New Roman"/>
        </w:rPr>
        <w:t xml:space="preserve">subawardees, contractors, and vendors; </w:t>
      </w:r>
    </w:p>
    <w:p w14:paraId="2515AA86" w14:textId="13C56DD7" w:rsidR="0090099D" w:rsidRPr="00AE7DBB" w:rsidRDefault="00A51F69" w:rsidP="0090099D">
      <w:pPr>
        <w:pStyle w:val="ListParagraph"/>
        <w:numPr>
          <w:ilvl w:val="0"/>
          <w:numId w:val="6"/>
        </w:numPr>
        <w:rPr>
          <w:rFonts w:cs="Times New Roman"/>
        </w:rPr>
      </w:pPr>
      <w:r w:rsidRPr="00AE7DBB">
        <w:rPr>
          <w:rFonts w:cs="Times New Roman"/>
        </w:rPr>
        <w:lastRenderedPageBreak/>
        <w:t>Providing fiscal oversight, c</w:t>
      </w:r>
      <w:r w:rsidR="0090099D" w:rsidRPr="00AE7DBB">
        <w:rPr>
          <w:rFonts w:cs="Times New Roman"/>
        </w:rPr>
        <w:t>reating financial reports</w:t>
      </w:r>
      <w:r w:rsidRPr="00AE7DBB">
        <w:rPr>
          <w:rFonts w:cs="Times New Roman"/>
        </w:rPr>
        <w:t>,</w:t>
      </w:r>
      <w:r w:rsidR="0090099D" w:rsidRPr="00AE7DBB">
        <w:rPr>
          <w:rFonts w:cs="Times New Roman"/>
        </w:rPr>
        <w:t xml:space="preserve"> and maintaining records</w:t>
      </w:r>
      <w:r w:rsidRPr="00AE7DBB">
        <w:rPr>
          <w:rFonts w:cs="Times New Roman"/>
        </w:rPr>
        <w:t xml:space="preserve">, including adhering to eligible cost requirements which include a non-federal </w:t>
      </w:r>
      <w:r w:rsidR="009D180A">
        <w:rPr>
          <w:rFonts w:cs="Times New Roman"/>
        </w:rPr>
        <w:t xml:space="preserve">fifty </w:t>
      </w:r>
      <w:r w:rsidRPr="00AE7DBB">
        <w:rPr>
          <w:rFonts w:cs="Times New Roman"/>
        </w:rPr>
        <w:t xml:space="preserve">percent </w:t>
      </w:r>
      <w:r w:rsidR="009D180A">
        <w:rPr>
          <w:rFonts w:cs="Times New Roman"/>
        </w:rPr>
        <w:t xml:space="preserve">(50%) </w:t>
      </w:r>
      <w:r w:rsidRPr="00AE7DBB">
        <w:rPr>
          <w:rFonts w:cs="Times New Roman"/>
        </w:rPr>
        <w:t>match</w:t>
      </w:r>
      <w:r w:rsidR="00033036" w:rsidRPr="00AE7DBB">
        <w:rPr>
          <w:rFonts w:cs="Times New Roman"/>
        </w:rPr>
        <w:t>;</w:t>
      </w:r>
    </w:p>
    <w:p w14:paraId="4B3BAF2B" w14:textId="5BC4DEB3" w:rsidR="0090099D" w:rsidRPr="00AE7DBB" w:rsidRDefault="0090099D" w:rsidP="0090099D">
      <w:pPr>
        <w:pStyle w:val="ListParagraph"/>
        <w:numPr>
          <w:ilvl w:val="0"/>
          <w:numId w:val="6"/>
        </w:numPr>
        <w:rPr>
          <w:rFonts w:cs="Times New Roman"/>
        </w:rPr>
      </w:pPr>
      <w:r w:rsidRPr="00AE7DBB">
        <w:rPr>
          <w:rFonts w:cs="Times New Roman"/>
        </w:rPr>
        <w:t>Submitting progress reports and other required paperwork;</w:t>
      </w:r>
    </w:p>
    <w:p w14:paraId="517C71C2" w14:textId="20FF3AD9" w:rsidR="00755708" w:rsidRPr="00AE7DBB" w:rsidRDefault="0078174F" w:rsidP="00263691">
      <w:pPr>
        <w:pStyle w:val="ListParagraph"/>
        <w:numPr>
          <w:ilvl w:val="0"/>
          <w:numId w:val="6"/>
        </w:numPr>
        <w:rPr>
          <w:rFonts w:cs="Times New Roman"/>
        </w:rPr>
      </w:pPr>
      <w:r w:rsidRPr="00AE7DBB">
        <w:rPr>
          <w:rFonts w:cs="Times New Roman"/>
        </w:rPr>
        <w:t>Working with the</w:t>
      </w:r>
      <w:r w:rsidR="0090099D" w:rsidRPr="00AE7DBB">
        <w:rPr>
          <w:rFonts w:cs="Times New Roman"/>
        </w:rPr>
        <w:t xml:space="preserve"> NBEP </w:t>
      </w:r>
      <w:r w:rsidR="005B1D1E" w:rsidRPr="005B1D1E">
        <w:rPr>
          <w:rFonts w:cs="Times New Roman"/>
          <w:highlight w:val="yellow"/>
        </w:rPr>
        <w:t>Executive</w:t>
      </w:r>
      <w:r w:rsidR="005B1D1E" w:rsidRPr="00AE7DBB">
        <w:rPr>
          <w:rFonts w:cs="Times New Roman"/>
        </w:rPr>
        <w:t xml:space="preserve"> </w:t>
      </w:r>
      <w:r w:rsidRPr="00AE7DBB">
        <w:rPr>
          <w:rFonts w:cs="Times New Roman"/>
        </w:rPr>
        <w:t>Director on programmatic implementation</w:t>
      </w:r>
      <w:r w:rsidR="00A51F69" w:rsidRPr="00AE7DBB">
        <w:rPr>
          <w:rFonts w:cs="Times New Roman"/>
        </w:rPr>
        <w:t xml:space="preserve">; </w:t>
      </w:r>
    </w:p>
    <w:p w14:paraId="74DF4C73" w14:textId="62535BAA" w:rsidR="0078174F" w:rsidRPr="00FA282F" w:rsidRDefault="00755708" w:rsidP="00263691">
      <w:pPr>
        <w:pStyle w:val="ListParagraph"/>
        <w:numPr>
          <w:ilvl w:val="0"/>
          <w:numId w:val="6"/>
        </w:numPr>
        <w:rPr>
          <w:rFonts w:cs="Times New Roman"/>
        </w:rPr>
      </w:pPr>
      <w:r w:rsidRPr="00F44BB2">
        <w:rPr>
          <w:rFonts w:cs="Times New Roman"/>
        </w:rPr>
        <w:t>Serving on the Steering Committee</w:t>
      </w:r>
      <w:r w:rsidR="00D07798">
        <w:rPr>
          <w:rFonts w:cs="Times New Roman"/>
        </w:rPr>
        <w:t>,</w:t>
      </w:r>
      <w:r w:rsidR="00D51AAD">
        <w:rPr>
          <w:rFonts w:cs="Times New Roman"/>
        </w:rPr>
        <w:t xml:space="preserve"> </w:t>
      </w:r>
      <w:r w:rsidRPr="00F44BB2">
        <w:rPr>
          <w:rFonts w:cs="Times New Roman"/>
        </w:rPr>
        <w:t xml:space="preserve">Executive Committee, </w:t>
      </w:r>
      <w:r w:rsidR="00D07798">
        <w:rPr>
          <w:rFonts w:cs="Times New Roman"/>
        </w:rPr>
        <w:t xml:space="preserve">and Scientific Advisory Committee, </w:t>
      </w:r>
      <w:r w:rsidR="00A51F69" w:rsidRPr="00F44BB2">
        <w:rPr>
          <w:rFonts w:cs="Times New Roman"/>
        </w:rPr>
        <w:t xml:space="preserve">and </w:t>
      </w:r>
      <w:r w:rsidR="0078174F" w:rsidRPr="00F44BB2">
        <w:rPr>
          <w:rFonts w:cs="Times New Roman"/>
        </w:rPr>
        <w:t xml:space="preserve"> </w:t>
      </w:r>
    </w:p>
    <w:p w14:paraId="03002EF9" w14:textId="6DD9C69D" w:rsidR="00E01644" w:rsidRDefault="00E01644" w:rsidP="00263691">
      <w:pPr>
        <w:pStyle w:val="ListParagraph"/>
        <w:numPr>
          <w:ilvl w:val="0"/>
          <w:numId w:val="6"/>
        </w:numPr>
        <w:rPr>
          <w:rFonts w:cs="Times New Roman"/>
        </w:rPr>
      </w:pPr>
      <w:r w:rsidRPr="00F44BB2">
        <w:rPr>
          <w:rFonts w:cs="Times New Roman"/>
        </w:rPr>
        <w:t>Participat</w:t>
      </w:r>
      <w:r w:rsidR="00A47594" w:rsidRPr="00F44BB2">
        <w:rPr>
          <w:rFonts w:cs="Times New Roman"/>
        </w:rPr>
        <w:t>ing</w:t>
      </w:r>
      <w:r w:rsidRPr="00F44BB2">
        <w:rPr>
          <w:rFonts w:cs="Times New Roman"/>
        </w:rPr>
        <w:t xml:space="preserve"> in external reviews, including EPA</w:t>
      </w:r>
      <w:r w:rsidR="0090099D" w:rsidRPr="00F44BB2">
        <w:rPr>
          <w:rFonts w:cs="Times New Roman"/>
        </w:rPr>
        <w:t>’s</w:t>
      </w:r>
      <w:r w:rsidRPr="00F44BB2">
        <w:rPr>
          <w:rFonts w:cs="Times New Roman"/>
        </w:rPr>
        <w:t xml:space="preserve"> Program Reviews</w:t>
      </w:r>
      <w:r w:rsidR="00A47594" w:rsidRPr="00F44BB2">
        <w:rPr>
          <w:rFonts w:cs="Times New Roman"/>
        </w:rPr>
        <w:t xml:space="preserve"> and Steering Committee’s Host </w:t>
      </w:r>
      <w:r w:rsidR="0090099D" w:rsidRPr="00F44BB2">
        <w:rPr>
          <w:rFonts w:cs="Times New Roman"/>
        </w:rPr>
        <w:t>Institution</w:t>
      </w:r>
      <w:r w:rsidR="00A47594" w:rsidRPr="00F44BB2">
        <w:rPr>
          <w:rFonts w:cs="Times New Roman"/>
        </w:rPr>
        <w:t xml:space="preserve"> review</w:t>
      </w:r>
      <w:r w:rsidRPr="00F44BB2">
        <w:rPr>
          <w:rFonts w:cs="Times New Roman"/>
        </w:rPr>
        <w:t xml:space="preserve">. </w:t>
      </w:r>
    </w:p>
    <w:p w14:paraId="56A56D12" w14:textId="77777777" w:rsidR="00E665D0" w:rsidRPr="00FA282F" w:rsidRDefault="00E665D0" w:rsidP="00E665D0">
      <w:pPr>
        <w:pStyle w:val="ListParagraph"/>
        <w:rPr>
          <w:rFonts w:cs="Times New Roman"/>
        </w:rPr>
      </w:pPr>
    </w:p>
    <w:p w14:paraId="7DC87C2A" w14:textId="47C1BD66" w:rsidR="009D180A" w:rsidRDefault="00E772B7" w:rsidP="009D180A">
      <w:pPr>
        <w:autoSpaceDE w:val="0"/>
        <w:autoSpaceDN w:val="0"/>
        <w:adjustRightInd w:val="0"/>
        <w:rPr>
          <w:rFonts w:cs="Times New Roman"/>
        </w:rPr>
      </w:pPr>
      <w:r w:rsidRPr="00FA282F">
        <w:rPr>
          <w:rFonts w:cs="Times New Roman"/>
        </w:rPr>
        <w:t>NBEP s</w:t>
      </w:r>
      <w:r w:rsidR="00DD5B71" w:rsidRPr="00FA282F">
        <w:rPr>
          <w:rFonts w:cs="Times New Roman"/>
        </w:rPr>
        <w:t xml:space="preserve">taff will be employees of </w:t>
      </w:r>
      <w:r w:rsidRPr="00FA282F">
        <w:rPr>
          <w:rFonts w:cs="Times New Roman"/>
        </w:rPr>
        <w:t xml:space="preserve">the Host Institution and </w:t>
      </w:r>
      <w:r w:rsidR="009D180A">
        <w:rPr>
          <w:rFonts w:cs="Times New Roman"/>
        </w:rPr>
        <w:t xml:space="preserve">as such shall </w:t>
      </w:r>
      <w:r w:rsidR="00E665D0" w:rsidRPr="009F097B">
        <w:rPr>
          <w:rFonts w:cs="Times New Roman"/>
        </w:rPr>
        <w:t xml:space="preserve">be subject to the </w:t>
      </w:r>
      <w:r w:rsidR="009D180A" w:rsidRPr="009F097B">
        <w:rPr>
          <w:rFonts w:cs="Times New Roman"/>
        </w:rPr>
        <w:t xml:space="preserve">Host Institution’s </w:t>
      </w:r>
      <w:r w:rsidR="00E665D0" w:rsidRPr="009F097B">
        <w:rPr>
          <w:rFonts w:cs="Times New Roman"/>
        </w:rPr>
        <w:t>policies and procedures</w:t>
      </w:r>
      <w:r w:rsidR="009D180A" w:rsidRPr="009F097B">
        <w:rPr>
          <w:rFonts w:cs="Times New Roman"/>
        </w:rPr>
        <w:t>.  The</w:t>
      </w:r>
      <w:r w:rsidR="00E665D0" w:rsidRPr="009F097B">
        <w:rPr>
          <w:rFonts w:cs="Times New Roman"/>
        </w:rPr>
        <w:t xml:space="preserve"> </w:t>
      </w:r>
      <w:r w:rsidR="009D180A" w:rsidRPr="009F097B">
        <w:rPr>
          <w:rFonts w:cs="Times New Roman"/>
        </w:rPr>
        <w:t xml:space="preserve">Host Institution </w:t>
      </w:r>
      <w:r w:rsidR="00E665D0" w:rsidRPr="009F097B">
        <w:rPr>
          <w:rFonts w:cs="Times New Roman"/>
        </w:rPr>
        <w:t xml:space="preserve">will have sole control and discretion over personnel decisions related to the </w:t>
      </w:r>
      <w:r w:rsidR="009D180A" w:rsidRPr="009F097B">
        <w:rPr>
          <w:rFonts w:cs="Times New Roman"/>
        </w:rPr>
        <w:t>NBEP</w:t>
      </w:r>
      <w:r w:rsidR="00E665D0" w:rsidRPr="009F097B">
        <w:rPr>
          <w:rFonts w:cs="Times New Roman"/>
        </w:rPr>
        <w:t xml:space="preserve"> staff.</w:t>
      </w:r>
      <w:r w:rsidR="00E665D0">
        <w:rPr>
          <w:rFonts w:cs="Times New Roman"/>
        </w:rPr>
        <w:t xml:space="preserve"> </w:t>
      </w:r>
    </w:p>
    <w:p w14:paraId="6E8BDB2D" w14:textId="0664477C" w:rsidR="009E21AE" w:rsidRDefault="009E21AE" w:rsidP="009D180A">
      <w:pPr>
        <w:autoSpaceDE w:val="0"/>
        <w:autoSpaceDN w:val="0"/>
        <w:adjustRightInd w:val="0"/>
        <w:rPr>
          <w:rFonts w:cs="Times New Roman"/>
        </w:rPr>
      </w:pPr>
    </w:p>
    <w:p w14:paraId="5E723116" w14:textId="19DAE6A8" w:rsidR="00576834" w:rsidRDefault="00576834" w:rsidP="009D180A">
      <w:pPr>
        <w:autoSpaceDE w:val="0"/>
        <w:autoSpaceDN w:val="0"/>
        <w:adjustRightInd w:val="0"/>
        <w:rPr>
          <w:rFonts w:cs="Times New Roman"/>
        </w:rPr>
      </w:pPr>
      <w:r w:rsidRPr="00FA282F">
        <w:rPr>
          <w:rFonts w:cs="Times New Roman"/>
        </w:rPr>
        <w:t xml:space="preserve">The Host Institution shall be subject to </w:t>
      </w:r>
      <w:r w:rsidR="004F533D" w:rsidRPr="00FA282F">
        <w:rPr>
          <w:rFonts w:cs="Times New Roman"/>
        </w:rPr>
        <w:t xml:space="preserve">a performance </w:t>
      </w:r>
      <w:r w:rsidRPr="00FA282F">
        <w:rPr>
          <w:rFonts w:cs="Times New Roman"/>
        </w:rPr>
        <w:t xml:space="preserve">evaluation by the Steering Committee (or a designated subcommittee) every five (5) years. </w:t>
      </w:r>
      <w:r w:rsidR="00AB34DC" w:rsidRPr="00FA282F">
        <w:rPr>
          <w:rFonts w:cs="Times New Roman"/>
        </w:rPr>
        <w:t xml:space="preserve">The </w:t>
      </w:r>
      <w:r w:rsidR="009D180A">
        <w:rPr>
          <w:rFonts w:cs="Times New Roman"/>
        </w:rPr>
        <w:t xml:space="preserve">evaluation </w:t>
      </w:r>
      <w:r w:rsidR="00AB34DC" w:rsidRPr="00FA282F">
        <w:rPr>
          <w:rFonts w:cs="Times New Roman"/>
        </w:rPr>
        <w:t>period begins on the date the Host Institution receives their first funding award on behalf of NBEP.</w:t>
      </w:r>
    </w:p>
    <w:p w14:paraId="49749B8B" w14:textId="77777777" w:rsidR="00E665D0" w:rsidRPr="00FA282F" w:rsidRDefault="00E665D0" w:rsidP="00E665D0">
      <w:pPr>
        <w:autoSpaceDE w:val="0"/>
        <w:autoSpaceDN w:val="0"/>
        <w:adjustRightInd w:val="0"/>
        <w:rPr>
          <w:rFonts w:cs="Times New Roman"/>
        </w:rPr>
      </w:pPr>
    </w:p>
    <w:p w14:paraId="2C6F5E73" w14:textId="7D6F4632" w:rsidR="002D00A2" w:rsidRPr="00FA282F" w:rsidRDefault="002D00A2">
      <w:pPr>
        <w:rPr>
          <w:rFonts w:cs="Times New Roman"/>
        </w:rPr>
      </w:pPr>
      <w:r w:rsidRPr="00FA282F">
        <w:rPr>
          <w:rFonts w:cs="Times New Roman"/>
        </w:rPr>
        <w:t>Article I</w:t>
      </w:r>
      <w:r w:rsidR="00D027C7" w:rsidRPr="00FA282F">
        <w:rPr>
          <w:rFonts w:cs="Times New Roman"/>
        </w:rPr>
        <w:t>V</w:t>
      </w:r>
    </w:p>
    <w:p w14:paraId="5E5617EF" w14:textId="3F45B046" w:rsidR="002D00A2" w:rsidRPr="00FA282F" w:rsidRDefault="002D00A2">
      <w:pPr>
        <w:rPr>
          <w:rFonts w:cs="Times New Roman"/>
        </w:rPr>
      </w:pPr>
      <w:r w:rsidRPr="00FA282F">
        <w:rPr>
          <w:rFonts w:cs="Times New Roman"/>
        </w:rPr>
        <w:t>EPA</w:t>
      </w:r>
    </w:p>
    <w:p w14:paraId="73269CA6" w14:textId="2B54926E" w:rsidR="00A9188A" w:rsidRPr="00FA282F" w:rsidRDefault="00A9188A">
      <w:pPr>
        <w:rPr>
          <w:rFonts w:cs="Times New Roman"/>
        </w:rPr>
      </w:pPr>
    </w:p>
    <w:p w14:paraId="122BF59D" w14:textId="6329CD04" w:rsidR="00082AEE" w:rsidRPr="00FA282F" w:rsidRDefault="00A9188A" w:rsidP="00805BE4">
      <w:pPr>
        <w:rPr>
          <w:rFonts w:eastAsia="Times New Roman" w:cs="Times New Roman"/>
        </w:rPr>
      </w:pPr>
      <w:r w:rsidRPr="00FA282F">
        <w:rPr>
          <w:rFonts w:eastAsia="Times New Roman" w:cs="Times New Roman"/>
        </w:rPr>
        <w:t xml:space="preserve">EPA </w:t>
      </w:r>
      <w:r w:rsidR="00442C0F" w:rsidRPr="00FA282F">
        <w:rPr>
          <w:rFonts w:eastAsia="Times New Roman" w:cs="Times New Roman"/>
        </w:rPr>
        <w:t xml:space="preserve">is responsible for </w:t>
      </w:r>
      <w:r w:rsidRPr="00FA282F">
        <w:rPr>
          <w:rFonts w:eastAsia="Times New Roman" w:cs="Times New Roman"/>
        </w:rPr>
        <w:t>the award</w:t>
      </w:r>
      <w:r w:rsidR="00BE592F" w:rsidRPr="00FA282F">
        <w:rPr>
          <w:rFonts w:eastAsia="Times New Roman" w:cs="Times New Roman"/>
        </w:rPr>
        <w:t xml:space="preserve"> and administration </w:t>
      </w:r>
      <w:r w:rsidRPr="00FA282F">
        <w:rPr>
          <w:rFonts w:eastAsia="Times New Roman" w:cs="Times New Roman"/>
        </w:rPr>
        <w:t xml:space="preserve">of </w:t>
      </w:r>
      <w:r w:rsidR="00BE592F" w:rsidRPr="00FA282F">
        <w:rPr>
          <w:rFonts w:eastAsia="Times New Roman" w:cs="Times New Roman"/>
        </w:rPr>
        <w:t xml:space="preserve">the cooperative </w:t>
      </w:r>
      <w:r w:rsidRPr="00FA282F">
        <w:rPr>
          <w:rFonts w:eastAsia="Times New Roman" w:cs="Times New Roman"/>
        </w:rPr>
        <w:t xml:space="preserve">agreement between EPA and the </w:t>
      </w:r>
      <w:r w:rsidR="00BE592F" w:rsidRPr="00FA282F">
        <w:rPr>
          <w:rFonts w:eastAsia="Times New Roman" w:cs="Times New Roman"/>
        </w:rPr>
        <w:t xml:space="preserve">National </w:t>
      </w:r>
      <w:r w:rsidRPr="00FA282F">
        <w:rPr>
          <w:rFonts w:eastAsia="Times New Roman" w:cs="Times New Roman"/>
        </w:rPr>
        <w:t>Estuary Program</w:t>
      </w:r>
      <w:r w:rsidR="00BE592F" w:rsidRPr="00FA282F">
        <w:rPr>
          <w:rFonts w:eastAsia="Times New Roman" w:cs="Times New Roman"/>
        </w:rPr>
        <w:t xml:space="preserve">, as well as </w:t>
      </w:r>
      <w:r w:rsidRPr="00FA282F">
        <w:rPr>
          <w:rFonts w:eastAsia="Times New Roman" w:cs="Times New Roman"/>
        </w:rPr>
        <w:t xml:space="preserve">oversight of a Program’s performance of tasks included in </w:t>
      </w:r>
      <w:r w:rsidR="00BE592F" w:rsidRPr="00FA282F">
        <w:rPr>
          <w:rFonts w:eastAsia="Times New Roman" w:cs="Times New Roman"/>
        </w:rPr>
        <w:t xml:space="preserve">their </w:t>
      </w:r>
      <w:r w:rsidRPr="00FA282F">
        <w:rPr>
          <w:rFonts w:eastAsia="Times New Roman" w:cs="Times New Roman"/>
        </w:rPr>
        <w:t>annual work plan</w:t>
      </w:r>
      <w:r w:rsidR="00BE592F" w:rsidRPr="00FA282F">
        <w:rPr>
          <w:rFonts w:eastAsia="Times New Roman" w:cs="Times New Roman"/>
        </w:rPr>
        <w:t xml:space="preserve">. </w:t>
      </w:r>
      <w:r w:rsidR="00805BE4" w:rsidRPr="00FA282F">
        <w:rPr>
          <w:rFonts w:eastAsia="Times New Roman" w:cs="Times New Roman"/>
        </w:rPr>
        <w:t>The EPA Region 1 Office</w:t>
      </w:r>
      <w:r w:rsidR="003A0AB8" w:rsidRPr="00A242A8">
        <w:rPr>
          <w:rFonts w:eastAsia="Times New Roman" w:cs="Times New Roman"/>
        </w:rPr>
        <w:t>,</w:t>
      </w:r>
      <w:r w:rsidR="00805BE4" w:rsidRPr="00A242A8">
        <w:rPr>
          <w:rFonts w:eastAsia="Times New Roman" w:cs="Times New Roman"/>
        </w:rPr>
        <w:t xml:space="preserve"> and </w:t>
      </w:r>
      <w:r w:rsidR="003A0AB8" w:rsidRPr="00A242A8">
        <w:rPr>
          <w:rFonts w:eastAsia="Times New Roman" w:cs="Times New Roman"/>
        </w:rPr>
        <w:t xml:space="preserve">specifically, the </w:t>
      </w:r>
      <w:r w:rsidR="00805BE4" w:rsidRPr="00A242A8">
        <w:rPr>
          <w:rFonts w:eastAsia="Times New Roman" w:cs="Times New Roman"/>
        </w:rPr>
        <w:t>NBEP Coordinator</w:t>
      </w:r>
      <w:r w:rsidR="00082AEE" w:rsidRPr="00A242A8">
        <w:rPr>
          <w:rFonts w:eastAsia="Times New Roman" w:cs="Times New Roman"/>
        </w:rPr>
        <w:t>,</w:t>
      </w:r>
      <w:r w:rsidR="00805BE4" w:rsidRPr="00A242A8">
        <w:rPr>
          <w:rFonts w:eastAsia="Times New Roman" w:cs="Times New Roman"/>
        </w:rPr>
        <w:t xml:space="preserve"> </w:t>
      </w:r>
      <w:r w:rsidR="00805BE4" w:rsidRPr="00FA282F">
        <w:rPr>
          <w:rFonts w:eastAsia="Times New Roman" w:cs="Times New Roman"/>
        </w:rPr>
        <w:t>support the Host Institution</w:t>
      </w:r>
      <w:r w:rsidR="00960EF5" w:rsidRPr="00FA282F">
        <w:rPr>
          <w:rFonts w:eastAsia="Times New Roman" w:cs="Times New Roman"/>
        </w:rPr>
        <w:t xml:space="preserve">, </w:t>
      </w:r>
      <w:r w:rsidR="003A0AB8" w:rsidRPr="00FA282F">
        <w:rPr>
          <w:rFonts w:eastAsia="Times New Roman" w:cs="Times New Roman"/>
        </w:rPr>
        <w:t>NBEP</w:t>
      </w:r>
      <w:r w:rsidR="00960EF5" w:rsidRPr="00FA282F">
        <w:rPr>
          <w:rFonts w:eastAsia="Times New Roman" w:cs="Times New Roman"/>
        </w:rPr>
        <w:t>, and program implementation</w:t>
      </w:r>
      <w:r w:rsidR="00805BE4" w:rsidRPr="00FA282F">
        <w:rPr>
          <w:rFonts w:eastAsia="Times New Roman" w:cs="Times New Roman"/>
        </w:rPr>
        <w:t xml:space="preserve">. </w:t>
      </w:r>
    </w:p>
    <w:p w14:paraId="52C1D133" w14:textId="77777777" w:rsidR="00082AEE" w:rsidRPr="00FA282F" w:rsidRDefault="00082AEE" w:rsidP="00805BE4">
      <w:pPr>
        <w:rPr>
          <w:rFonts w:eastAsia="Times New Roman" w:cs="Times New Roman"/>
        </w:rPr>
      </w:pPr>
    </w:p>
    <w:p w14:paraId="3F9A1191" w14:textId="6C32C99C" w:rsidR="003A0AB8" w:rsidRPr="00FA282F" w:rsidRDefault="003A0AB8" w:rsidP="00805BE4">
      <w:pPr>
        <w:rPr>
          <w:rFonts w:eastAsia="Times New Roman" w:cs="Times New Roman"/>
        </w:rPr>
      </w:pPr>
      <w:r w:rsidRPr="00A242A8">
        <w:rPr>
          <w:rFonts w:eastAsia="Times New Roman" w:cs="Times New Roman"/>
        </w:rPr>
        <w:t>The NBEP Coordinator’s</w:t>
      </w:r>
      <w:r w:rsidRPr="008B7E96">
        <w:rPr>
          <w:rFonts w:eastAsia="Times New Roman" w:cs="Times New Roman"/>
          <w:strike/>
        </w:rPr>
        <w:t xml:space="preserve"> </w:t>
      </w:r>
      <w:r w:rsidRPr="00FA282F">
        <w:rPr>
          <w:rFonts w:eastAsia="Times New Roman" w:cs="Times New Roman"/>
        </w:rPr>
        <w:t xml:space="preserve">responsibilities include: </w:t>
      </w:r>
    </w:p>
    <w:p w14:paraId="5EE2451A" w14:textId="7CFD3733" w:rsidR="003A0AB8" w:rsidRPr="00FA282F" w:rsidRDefault="003A0AB8" w:rsidP="003A0AB8">
      <w:pPr>
        <w:pStyle w:val="ListParagraph"/>
        <w:numPr>
          <w:ilvl w:val="0"/>
          <w:numId w:val="5"/>
        </w:numPr>
        <w:rPr>
          <w:rFonts w:eastAsia="Times New Roman" w:cs="Times New Roman"/>
        </w:rPr>
      </w:pPr>
      <w:r w:rsidRPr="00FA282F">
        <w:rPr>
          <w:rFonts w:eastAsia="Times New Roman" w:cs="Times New Roman"/>
        </w:rPr>
        <w:t>Serve</w:t>
      </w:r>
      <w:r w:rsidR="00944080">
        <w:rPr>
          <w:rFonts w:eastAsia="Times New Roman" w:cs="Times New Roman"/>
        </w:rPr>
        <w:t xml:space="preserve"> </w:t>
      </w:r>
      <w:r w:rsidRPr="00FA282F">
        <w:rPr>
          <w:rFonts w:eastAsia="Times New Roman" w:cs="Times New Roman"/>
        </w:rPr>
        <w:t>as the primary liaison between the Host Institution, NBEP</w:t>
      </w:r>
      <w:r w:rsidR="00082AEE" w:rsidRPr="00FA282F">
        <w:rPr>
          <w:rFonts w:eastAsia="Times New Roman" w:cs="Times New Roman"/>
        </w:rPr>
        <w:t xml:space="preserve">, </w:t>
      </w:r>
      <w:r w:rsidRPr="00FA282F">
        <w:rPr>
          <w:rFonts w:eastAsia="Times New Roman" w:cs="Times New Roman"/>
        </w:rPr>
        <w:t>EPA</w:t>
      </w:r>
      <w:r w:rsidR="00442C0F" w:rsidRPr="00FA282F">
        <w:rPr>
          <w:rFonts w:eastAsia="Times New Roman" w:cs="Times New Roman"/>
        </w:rPr>
        <w:t xml:space="preserve"> Region 1, and EPA Headquarters</w:t>
      </w:r>
      <w:r w:rsidR="00082AEE" w:rsidRPr="00FA282F">
        <w:rPr>
          <w:rFonts w:eastAsia="Times New Roman" w:cs="Times New Roman"/>
        </w:rPr>
        <w:t xml:space="preserve"> to identify opportunities, clarify </w:t>
      </w:r>
      <w:r w:rsidR="008B7E96" w:rsidRPr="008B7E96">
        <w:rPr>
          <w:rFonts w:eastAsia="Times New Roman" w:cs="Times New Roman"/>
          <w:highlight w:val="yellow"/>
        </w:rPr>
        <w:t xml:space="preserve">federal </w:t>
      </w:r>
      <w:r w:rsidR="001D392E" w:rsidRPr="008B7E96">
        <w:rPr>
          <w:rFonts w:eastAsia="Times New Roman" w:cs="Times New Roman"/>
          <w:highlight w:val="yellow"/>
        </w:rPr>
        <w:t>grant</w:t>
      </w:r>
      <w:r w:rsidR="001D392E">
        <w:rPr>
          <w:rFonts w:eastAsia="Times New Roman" w:cs="Times New Roman"/>
        </w:rPr>
        <w:t xml:space="preserve"> </w:t>
      </w:r>
      <w:r w:rsidR="00082AEE" w:rsidRPr="00FA282F">
        <w:rPr>
          <w:rFonts w:eastAsia="Times New Roman" w:cs="Times New Roman"/>
        </w:rPr>
        <w:t xml:space="preserve">rules, and otherwise support implementation of the NBEP </w:t>
      </w:r>
      <w:r w:rsidR="001A1349" w:rsidRPr="00FA282F">
        <w:rPr>
          <w:rFonts w:eastAsia="Times New Roman" w:cs="Times New Roman"/>
        </w:rPr>
        <w:t xml:space="preserve">mission and </w:t>
      </w:r>
      <w:r w:rsidR="00082AEE" w:rsidRPr="00FA282F">
        <w:rPr>
          <w:rFonts w:eastAsia="Times New Roman" w:cs="Times New Roman"/>
        </w:rPr>
        <w:t>CCMP;</w:t>
      </w:r>
    </w:p>
    <w:p w14:paraId="425C9B47" w14:textId="1617CD09" w:rsidR="00442C0F" w:rsidRPr="00FA282F" w:rsidRDefault="00442C0F" w:rsidP="00442C0F">
      <w:pPr>
        <w:pStyle w:val="ListParagraph"/>
        <w:numPr>
          <w:ilvl w:val="0"/>
          <w:numId w:val="5"/>
        </w:numPr>
        <w:rPr>
          <w:rFonts w:eastAsia="Times New Roman" w:cs="Times New Roman"/>
        </w:rPr>
      </w:pPr>
      <w:r w:rsidRPr="00FA282F">
        <w:rPr>
          <w:rFonts w:eastAsia="Times New Roman" w:cs="Times New Roman"/>
        </w:rPr>
        <w:t xml:space="preserve">Serve as Project Officer for Clean Water Act §320 cooperative agreements, including review of annual work plans and budgets, evaluation of </w:t>
      </w:r>
      <w:r w:rsidR="00B10C41" w:rsidRPr="00FA282F">
        <w:rPr>
          <w:rFonts w:eastAsia="Times New Roman" w:cs="Times New Roman"/>
        </w:rPr>
        <w:t xml:space="preserve">Program </w:t>
      </w:r>
      <w:r w:rsidRPr="00FA282F">
        <w:rPr>
          <w:rFonts w:eastAsia="Times New Roman" w:cs="Times New Roman"/>
        </w:rPr>
        <w:t xml:space="preserve">performance, coordination with Regional </w:t>
      </w:r>
      <w:r w:rsidR="00960EF5" w:rsidRPr="00FA282F">
        <w:rPr>
          <w:rFonts w:eastAsia="Times New Roman" w:cs="Times New Roman"/>
        </w:rPr>
        <w:t xml:space="preserve">grants </w:t>
      </w:r>
      <w:r w:rsidRPr="00FA282F">
        <w:rPr>
          <w:rFonts w:eastAsia="Times New Roman" w:cs="Times New Roman"/>
        </w:rPr>
        <w:t xml:space="preserve">administration, notifying the Host Institution and NBEP of reporting </w:t>
      </w:r>
      <w:r w:rsidR="00B10C41" w:rsidRPr="00FA282F">
        <w:rPr>
          <w:rFonts w:eastAsia="Times New Roman" w:cs="Times New Roman"/>
        </w:rPr>
        <w:t>requirements</w:t>
      </w:r>
      <w:r w:rsidR="00960EF5" w:rsidRPr="00FA282F">
        <w:rPr>
          <w:rFonts w:eastAsia="Times New Roman" w:cs="Times New Roman"/>
        </w:rPr>
        <w:t xml:space="preserve">, and managing </w:t>
      </w:r>
      <w:r w:rsidR="00A0277C" w:rsidRPr="00FA282F">
        <w:rPr>
          <w:rFonts w:eastAsia="Times New Roman" w:cs="Times New Roman"/>
        </w:rPr>
        <w:t xml:space="preserve">agreement </w:t>
      </w:r>
      <w:r w:rsidR="00960EF5" w:rsidRPr="00FA282F">
        <w:rPr>
          <w:rFonts w:eastAsia="Times New Roman" w:cs="Times New Roman"/>
        </w:rPr>
        <w:t>extension requests</w:t>
      </w:r>
      <w:r w:rsidR="00FA282F" w:rsidRPr="00FA282F">
        <w:rPr>
          <w:rFonts w:eastAsia="Times New Roman" w:cs="Times New Roman"/>
        </w:rPr>
        <w:t xml:space="preserve">; </w:t>
      </w:r>
    </w:p>
    <w:p w14:paraId="142A082C" w14:textId="2A219854" w:rsidR="001A1349" w:rsidRPr="00FA282F" w:rsidRDefault="001A1349" w:rsidP="001A1349">
      <w:pPr>
        <w:pStyle w:val="ListParagraph"/>
        <w:numPr>
          <w:ilvl w:val="0"/>
          <w:numId w:val="5"/>
        </w:numPr>
        <w:rPr>
          <w:rFonts w:eastAsia="Times New Roman" w:cs="Times New Roman"/>
        </w:rPr>
      </w:pPr>
      <w:r w:rsidRPr="00FA282F">
        <w:rPr>
          <w:rFonts w:eastAsia="Times New Roman" w:cs="Times New Roman"/>
        </w:rPr>
        <w:t>Ensure that the Host Institution and NBEP comply with grant requirements, including federal Uniform Grant Guidance, EPA NEP Funding Guidance, cooperative agreement terms and conditions, and other applicable EPA regulatory and statutory provisions</w:t>
      </w:r>
      <w:r w:rsidR="00FA282F" w:rsidRPr="00FA282F">
        <w:rPr>
          <w:rFonts w:eastAsia="Times New Roman" w:cs="Times New Roman"/>
        </w:rPr>
        <w:t xml:space="preserve">; </w:t>
      </w:r>
      <w:r w:rsidRPr="00FA282F">
        <w:rPr>
          <w:rFonts w:eastAsia="Times New Roman" w:cs="Times New Roman"/>
        </w:rPr>
        <w:t xml:space="preserve"> </w:t>
      </w:r>
    </w:p>
    <w:p w14:paraId="57CD842C" w14:textId="30330B5D" w:rsidR="00960EF5" w:rsidRDefault="00960EF5" w:rsidP="00322F76">
      <w:pPr>
        <w:pStyle w:val="ListParagraph"/>
        <w:numPr>
          <w:ilvl w:val="0"/>
          <w:numId w:val="5"/>
        </w:numPr>
        <w:rPr>
          <w:rFonts w:eastAsia="Times New Roman" w:cs="Times New Roman"/>
        </w:rPr>
      </w:pPr>
      <w:r w:rsidRPr="00FA282F">
        <w:rPr>
          <w:rFonts w:eastAsia="Times New Roman" w:cs="Times New Roman"/>
        </w:rPr>
        <w:t>Review</w:t>
      </w:r>
      <w:r w:rsidR="00944080">
        <w:rPr>
          <w:rFonts w:eastAsia="Times New Roman" w:cs="Times New Roman"/>
        </w:rPr>
        <w:t xml:space="preserve"> </w:t>
      </w:r>
      <w:r w:rsidRPr="00FA282F">
        <w:rPr>
          <w:rFonts w:eastAsia="Times New Roman" w:cs="Times New Roman"/>
        </w:rPr>
        <w:t xml:space="preserve">and </w:t>
      </w:r>
      <w:r w:rsidR="00322F76" w:rsidRPr="00FA282F">
        <w:rPr>
          <w:rFonts w:eastAsia="Times New Roman" w:cs="Times New Roman"/>
        </w:rPr>
        <w:t xml:space="preserve">coordinate </w:t>
      </w:r>
      <w:r w:rsidRPr="00FA282F">
        <w:rPr>
          <w:rFonts w:eastAsia="Times New Roman" w:cs="Times New Roman"/>
        </w:rPr>
        <w:t>prior approval as appropriate for pre-award expenditures, fundraising activities as defined by current EPA NEP Funding Guidance</w:t>
      </w:r>
      <w:r w:rsidR="00322F76" w:rsidRPr="00FA282F">
        <w:rPr>
          <w:rFonts w:eastAsia="Times New Roman" w:cs="Times New Roman"/>
        </w:rPr>
        <w:t xml:space="preserve"> as direct costs</w:t>
      </w:r>
      <w:r w:rsidRPr="00FA282F">
        <w:rPr>
          <w:rFonts w:eastAsia="Times New Roman" w:cs="Times New Roman"/>
        </w:rPr>
        <w:t>, purchase of meals</w:t>
      </w:r>
      <w:r w:rsidR="00322F76" w:rsidRPr="00FA282F">
        <w:rPr>
          <w:rFonts w:eastAsia="Times New Roman" w:cs="Times New Roman"/>
        </w:rPr>
        <w:t>, data collection</w:t>
      </w:r>
      <w:r w:rsidR="00A0277C" w:rsidRPr="00FA282F">
        <w:rPr>
          <w:rFonts w:eastAsia="Times New Roman" w:cs="Times New Roman"/>
        </w:rPr>
        <w:t xml:space="preserve"> covered by the Paperwork Reduction Act</w:t>
      </w:r>
      <w:r w:rsidR="00322F76" w:rsidRPr="00FA282F">
        <w:rPr>
          <w:rFonts w:eastAsia="Times New Roman" w:cs="Times New Roman"/>
        </w:rPr>
        <w:t>, and use of program income as cost-share</w:t>
      </w:r>
      <w:r w:rsidR="00FA282F" w:rsidRPr="00FA282F">
        <w:rPr>
          <w:rFonts w:eastAsia="Times New Roman" w:cs="Times New Roman"/>
        </w:rPr>
        <w:t xml:space="preserve">; </w:t>
      </w:r>
    </w:p>
    <w:p w14:paraId="27D78B98" w14:textId="583CC4D1" w:rsidR="00F313AF" w:rsidRPr="00ED4F1A" w:rsidRDefault="00ED4F1A" w:rsidP="00F313AF">
      <w:pPr>
        <w:pStyle w:val="ListParagraph"/>
        <w:numPr>
          <w:ilvl w:val="0"/>
          <w:numId w:val="5"/>
        </w:numPr>
        <w:rPr>
          <w:rFonts w:cs="Times New Roman"/>
          <w:highlight w:val="yellow"/>
        </w:rPr>
      </w:pPr>
      <w:r w:rsidRPr="00ED4F1A">
        <w:rPr>
          <w:rFonts w:cs="Times New Roman"/>
          <w:highlight w:val="yellow"/>
        </w:rPr>
        <w:t xml:space="preserve">Lead </w:t>
      </w:r>
      <w:r w:rsidR="00F313AF" w:rsidRPr="00ED4F1A">
        <w:rPr>
          <w:rFonts w:cs="Times New Roman"/>
          <w:highlight w:val="yellow"/>
        </w:rPr>
        <w:t xml:space="preserve">EPA Program Evaluations; </w:t>
      </w:r>
    </w:p>
    <w:p w14:paraId="2981CFC3" w14:textId="3F0A05A0" w:rsidR="003A0AB8" w:rsidRPr="00FA282F" w:rsidRDefault="003A0AB8" w:rsidP="003A0AB8">
      <w:pPr>
        <w:pStyle w:val="ListParagraph"/>
        <w:numPr>
          <w:ilvl w:val="0"/>
          <w:numId w:val="5"/>
        </w:numPr>
        <w:rPr>
          <w:rFonts w:eastAsia="Times New Roman" w:cs="Times New Roman"/>
        </w:rPr>
      </w:pPr>
      <w:r w:rsidRPr="00FA282F">
        <w:rPr>
          <w:rFonts w:eastAsia="Times New Roman" w:cs="Times New Roman"/>
        </w:rPr>
        <w:t>Represen</w:t>
      </w:r>
      <w:r w:rsidR="00944080">
        <w:rPr>
          <w:rFonts w:eastAsia="Times New Roman" w:cs="Times New Roman"/>
        </w:rPr>
        <w:t xml:space="preserve">t </w:t>
      </w:r>
      <w:r w:rsidRPr="00FA282F">
        <w:rPr>
          <w:rFonts w:eastAsia="Times New Roman" w:cs="Times New Roman"/>
        </w:rPr>
        <w:t xml:space="preserve">EPA priorities and programs as an alternate member of </w:t>
      </w:r>
      <w:r w:rsidR="00082AEE" w:rsidRPr="00FA282F">
        <w:rPr>
          <w:rFonts w:eastAsia="Times New Roman" w:cs="Times New Roman"/>
        </w:rPr>
        <w:t xml:space="preserve">Executive and </w:t>
      </w:r>
      <w:r w:rsidRPr="00FA282F">
        <w:rPr>
          <w:rFonts w:eastAsia="Times New Roman" w:cs="Times New Roman"/>
        </w:rPr>
        <w:t xml:space="preserve">Steering </w:t>
      </w:r>
      <w:r w:rsidR="00A0277C" w:rsidRPr="00FA282F">
        <w:rPr>
          <w:rFonts w:eastAsia="Times New Roman" w:cs="Times New Roman"/>
        </w:rPr>
        <w:t>Committees;</w:t>
      </w:r>
      <w:r w:rsidR="00FA282F" w:rsidRPr="00FA282F">
        <w:rPr>
          <w:rFonts w:eastAsia="Times New Roman" w:cs="Times New Roman"/>
        </w:rPr>
        <w:t xml:space="preserve"> and</w:t>
      </w:r>
    </w:p>
    <w:p w14:paraId="2630BEAC" w14:textId="16908E8D" w:rsidR="003A0AB8" w:rsidRPr="00FA282F" w:rsidRDefault="003A0AB8" w:rsidP="003A0AB8">
      <w:pPr>
        <w:pStyle w:val="ListParagraph"/>
        <w:numPr>
          <w:ilvl w:val="0"/>
          <w:numId w:val="5"/>
        </w:numPr>
        <w:rPr>
          <w:rFonts w:eastAsia="Times New Roman" w:cs="Times New Roman"/>
        </w:rPr>
      </w:pPr>
      <w:r w:rsidRPr="00FA282F">
        <w:rPr>
          <w:rFonts w:eastAsia="Times New Roman" w:cs="Times New Roman"/>
        </w:rPr>
        <w:t>Review, approve, and submit to EPA Headquarters required reporting (</w:t>
      </w:r>
      <w:r w:rsidR="00A0277C" w:rsidRPr="00FA282F">
        <w:rPr>
          <w:rFonts w:eastAsia="Times New Roman" w:cs="Times New Roman"/>
        </w:rPr>
        <w:t xml:space="preserve">e.g., </w:t>
      </w:r>
      <w:r w:rsidRPr="00FA282F">
        <w:rPr>
          <w:rFonts w:eastAsia="Times New Roman" w:cs="Times New Roman"/>
        </w:rPr>
        <w:t>NEPORT).</w:t>
      </w:r>
    </w:p>
    <w:p w14:paraId="056E0EAD" w14:textId="24E50DBE" w:rsidR="00A47594" w:rsidRPr="00FA282F" w:rsidRDefault="00A47594">
      <w:pPr>
        <w:rPr>
          <w:rFonts w:cs="Times New Roman"/>
        </w:rPr>
      </w:pPr>
    </w:p>
    <w:p w14:paraId="6E380168" w14:textId="4E6F7D57" w:rsidR="000C418D" w:rsidRPr="00FA282F" w:rsidRDefault="000C418D">
      <w:pPr>
        <w:rPr>
          <w:rFonts w:cs="Times New Roman"/>
        </w:rPr>
      </w:pPr>
      <w:r w:rsidRPr="00FA282F">
        <w:rPr>
          <w:rFonts w:cs="Times New Roman"/>
        </w:rPr>
        <w:t>Article V</w:t>
      </w:r>
    </w:p>
    <w:p w14:paraId="3BB32FA9" w14:textId="01C83D78" w:rsidR="000C418D" w:rsidRPr="00FA282F" w:rsidRDefault="00A47594">
      <w:pPr>
        <w:rPr>
          <w:rFonts w:cs="Times New Roman"/>
        </w:rPr>
      </w:pPr>
      <w:r w:rsidRPr="00FA282F">
        <w:rPr>
          <w:rFonts w:cs="Times New Roman"/>
        </w:rPr>
        <w:t xml:space="preserve">Section 4. </w:t>
      </w:r>
      <w:r w:rsidR="000C418D" w:rsidRPr="00FA282F">
        <w:rPr>
          <w:rFonts w:cs="Times New Roman"/>
        </w:rPr>
        <w:t>NBEP</w:t>
      </w:r>
      <w:r w:rsidRPr="00FA282F">
        <w:rPr>
          <w:rFonts w:cs="Times New Roman"/>
        </w:rPr>
        <w:t xml:space="preserve"> </w:t>
      </w:r>
      <w:r w:rsidR="005B1D1E" w:rsidRPr="005B1D1E">
        <w:rPr>
          <w:rFonts w:cs="Times New Roman"/>
          <w:highlight w:val="yellow"/>
        </w:rPr>
        <w:t>Executive</w:t>
      </w:r>
      <w:r w:rsidR="005B1D1E">
        <w:rPr>
          <w:rFonts w:cs="Times New Roman"/>
        </w:rPr>
        <w:t xml:space="preserve"> </w:t>
      </w:r>
      <w:r w:rsidRPr="00FA282F">
        <w:rPr>
          <w:rFonts w:cs="Times New Roman"/>
        </w:rPr>
        <w:t>Director</w:t>
      </w:r>
    </w:p>
    <w:p w14:paraId="0A0A91F3" w14:textId="77777777" w:rsidR="00FA282F" w:rsidRPr="00FA282F" w:rsidRDefault="00FA282F" w:rsidP="00D52EA0">
      <w:pPr>
        <w:rPr>
          <w:rFonts w:cs="Times New Roman"/>
        </w:rPr>
      </w:pPr>
    </w:p>
    <w:p w14:paraId="38C784B9" w14:textId="0057FA3A" w:rsidR="00FA282F" w:rsidRPr="00FA282F" w:rsidRDefault="000615CF" w:rsidP="00D52EA0">
      <w:pPr>
        <w:rPr>
          <w:rFonts w:eastAsia="Times New Roman" w:cs="Times New Roman"/>
        </w:rPr>
      </w:pPr>
      <w:r w:rsidRPr="00FA282F">
        <w:rPr>
          <w:rFonts w:cs="Times New Roman"/>
        </w:rPr>
        <w:t xml:space="preserve">The NBEP </w:t>
      </w:r>
      <w:r w:rsidR="005B1D1E" w:rsidRPr="005B1D1E">
        <w:rPr>
          <w:rFonts w:cs="Times New Roman"/>
          <w:highlight w:val="yellow"/>
        </w:rPr>
        <w:t>Executive</w:t>
      </w:r>
      <w:r w:rsidR="005B1D1E" w:rsidRPr="00FA282F">
        <w:rPr>
          <w:rFonts w:cs="Times New Roman"/>
        </w:rPr>
        <w:t xml:space="preserve"> </w:t>
      </w:r>
      <w:r w:rsidR="00414A97" w:rsidRPr="00FA282F">
        <w:rPr>
          <w:rFonts w:cs="Times New Roman"/>
        </w:rPr>
        <w:t xml:space="preserve">Director </w:t>
      </w:r>
      <w:r w:rsidR="008664E2">
        <w:rPr>
          <w:rFonts w:cs="Times New Roman"/>
        </w:rPr>
        <w:t>is an employee</w:t>
      </w:r>
      <w:r w:rsidRPr="00FA282F">
        <w:rPr>
          <w:rFonts w:cs="Times New Roman"/>
        </w:rPr>
        <w:t xml:space="preserve"> of </w:t>
      </w:r>
      <w:r w:rsidR="00414A97" w:rsidRPr="00FA282F">
        <w:rPr>
          <w:rFonts w:cs="Times New Roman"/>
        </w:rPr>
        <w:t xml:space="preserve">the Host Institution </w:t>
      </w:r>
      <w:r w:rsidRPr="00FA282F">
        <w:rPr>
          <w:rFonts w:cs="Times New Roman"/>
        </w:rPr>
        <w:t xml:space="preserve">and subject to all </w:t>
      </w:r>
      <w:r w:rsidR="00414A97" w:rsidRPr="00FA282F">
        <w:rPr>
          <w:rFonts w:cs="Times New Roman"/>
        </w:rPr>
        <w:t xml:space="preserve">applicable </w:t>
      </w:r>
      <w:r w:rsidRPr="00FA282F">
        <w:rPr>
          <w:rFonts w:cs="Times New Roman"/>
        </w:rPr>
        <w:t xml:space="preserve">policies and procedures of </w:t>
      </w:r>
      <w:r w:rsidR="00414A97" w:rsidRPr="00FA282F">
        <w:rPr>
          <w:rFonts w:cs="Times New Roman"/>
        </w:rPr>
        <w:t>the Host Institution</w:t>
      </w:r>
      <w:r w:rsidRPr="00FA282F">
        <w:rPr>
          <w:rFonts w:cs="Times New Roman"/>
        </w:rPr>
        <w:t xml:space="preserve">. </w:t>
      </w:r>
      <w:r w:rsidR="00D52EA0" w:rsidRPr="00FA282F">
        <w:rPr>
          <w:rFonts w:eastAsia="Times New Roman" w:cs="Times New Roman"/>
        </w:rPr>
        <w:t xml:space="preserve">The </w:t>
      </w:r>
      <w:r w:rsidR="00414A97" w:rsidRPr="00FA282F">
        <w:rPr>
          <w:rFonts w:eastAsia="Times New Roman" w:cs="Times New Roman"/>
        </w:rPr>
        <w:t xml:space="preserve">NBEP </w:t>
      </w:r>
      <w:r w:rsidR="005B1D1E" w:rsidRPr="005B1D1E">
        <w:rPr>
          <w:rFonts w:cs="Times New Roman"/>
          <w:highlight w:val="yellow"/>
        </w:rPr>
        <w:t>Executive</w:t>
      </w:r>
      <w:r w:rsidR="005B1D1E" w:rsidRPr="00FA282F">
        <w:rPr>
          <w:rFonts w:eastAsia="Times New Roman" w:cs="Times New Roman"/>
        </w:rPr>
        <w:t xml:space="preserve"> </w:t>
      </w:r>
      <w:r w:rsidR="00D52EA0" w:rsidRPr="00FA282F">
        <w:rPr>
          <w:rFonts w:eastAsia="Times New Roman" w:cs="Times New Roman"/>
        </w:rPr>
        <w:t>Director</w:t>
      </w:r>
      <w:r w:rsidR="00414A97" w:rsidRPr="00FA282F">
        <w:rPr>
          <w:rFonts w:eastAsia="Times New Roman" w:cs="Times New Roman"/>
        </w:rPr>
        <w:t>’s</w:t>
      </w:r>
      <w:r w:rsidR="00D52EA0" w:rsidRPr="00FA282F">
        <w:rPr>
          <w:rFonts w:eastAsia="Times New Roman" w:cs="Times New Roman"/>
        </w:rPr>
        <w:t xml:space="preserve"> </w:t>
      </w:r>
      <w:r w:rsidR="00414A97" w:rsidRPr="00FA282F">
        <w:rPr>
          <w:rFonts w:eastAsia="Times New Roman" w:cs="Times New Roman"/>
        </w:rPr>
        <w:t xml:space="preserve">responsibilities are described in full in </w:t>
      </w:r>
      <w:r w:rsidR="009D180A">
        <w:rPr>
          <w:rFonts w:eastAsia="Times New Roman" w:cs="Times New Roman"/>
        </w:rPr>
        <w:t>their</w:t>
      </w:r>
      <w:r w:rsidR="00414A97" w:rsidRPr="00FA282F">
        <w:rPr>
          <w:rFonts w:eastAsia="Times New Roman" w:cs="Times New Roman"/>
        </w:rPr>
        <w:t xml:space="preserve"> formal job description</w:t>
      </w:r>
      <w:r w:rsidR="009D180A">
        <w:rPr>
          <w:rFonts w:eastAsia="Times New Roman" w:cs="Times New Roman"/>
        </w:rPr>
        <w:t xml:space="preserve"> with the Host Institution</w:t>
      </w:r>
      <w:r w:rsidR="00414A97" w:rsidRPr="00FA282F">
        <w:rPr>
          <w:rFonts w:eastAsia="Times New Roman" w:cs="Times New Roman"/>
        </w:rPr>
        <w:t xml:space="preserve">. </w:t>
      </w:r>
    </w:p>
    <w:p w14:paraId="00806262" w14:textId="77777777" w:rsidR="00FA282F" w:rsidRPr="00FA282F" w:rsidRDefault="00FA282F" w:rsidP="00D52EA0">
      <w:pPr>
        <w:rPr>
          <w:rFonts w:eastAsia="Times New Roman" w:cs="Times New Roman"/>
        </w:rPr>
      </w:pPr>
    </w:p>
    <w:p w14:paraId="6F9FC741" w14:textId="6CE1321F" w:rsidR="00414A97" w:rsidRPr="00F44BB2" w:rsidRDefault="000B52D8" w:rsidP="00D52EA0">
      <w:pPr>
        <w:rPr>
          <w:rFonts w:cs="Times New Roman"/>
        </w:rPr>
      </w:pPr>
      <w:r>
        <w:rPr>
          <w:rFonts w:eastAsia="Times New Roman" w:cs="Times New Roman"/>
        </w:rPr>
        <w:t xml:space="preserve">The NBEP Executive Director </w:t>
      </w:r>
      <w:r w:rsidR="00414A97" w:rsidRPr="000B52D8">
        <w:rPr>
          <w:rFonts w:eastAsia="Times New Roman" w:cs="Times New Roman"/>
          <w:strike/>
          <w:highlight w:val="yellow"/>
        </w:rPr>
        <w:t>Major</w:t>
      </w:r>
      <w:r w:rsidR="00414A97" w:rsidRPr="000B52D8">
        <w:rPr>
          <w:rFonts w:eastAsia="Times New Roman" w:cs="Times New Roman"/>
          <w:strike/>
        </w:rPr>
        <w:t xml:space="preserve"> </w:t>
      </w:r>
      <w:r w:rsidR="00414A97" w:rsidRPr="00FA282F">
        <w:rPr>
          <w:rFonts w:eastAsia="Times New Roman" w:cs="Times New Roman"/>
        </w:rPr>
        <w:t xml:space="preserve">responsibilities </w:t>
      </w:r>
      <w:r w:rsidR="00A242A8" w:rsidRPr="00A242A8">
        <w:rPr>
          <w:rFonts w:eastAsia="Times New Roman" w:cs="Times New Roman"/>
          <w:highlight w:val="yellow"/>
        </w:rPr>
        <w:t>shall</w:t>
      </w:r>
      <w:r w:rsidR="00A242A8">
        <w:rPr>
          <w:rFonts w:eastAsia="Times New Roman" w:cs="Times New Roman"/>
        </w:rPr>
        <w:t xml:space="preserve"> </w:t>
      </w:r>
      <w:r w:rsidR="00414A97" w:rsidRPr="00FA282F">
        <w:rPr>
          <w:rFonts w:eastAsia="Times New Roman" w:cs="Times New Roman"/>
        </w:rPr>
        <w:t xml:space="preserve">include </w:t>
      </w:r>
      <w:r w:rsidR="00414A97" w:rsidRPr="000B52D8">
        <w:rPr>
          <w:rFonts w:eastAsia="Times New Roman" w:cs="Times New Roman"/>
          <w:strike/>
          <w:highlight w:val="yellow"/>
        </w:rPr>
        <w:t>the following</w:t>
      </w:r>
      <w:r w:rsidR="00414A97" w:rsidRPr="00FA282F">
        <w:rPr>
          <w:rFonts w:eastAsia="Times New Roman" w:cs="Times New Roman"/>
        </w:rPr>
        <w:t xml:space="preserve">: </w:t>
      </w:r>
    </w:p>
    <w:p w14:paraId="1ADA234E" w14:textId="02A85705" w:rsidR="007F54B6" w:rsidRPr="00FA282F" w:rsidRDefault="005E62FE" w:rsidP="007F54B6">
      <w:pPr>
        <w:pStyle w:val="ListParagraph"/>
        <w:numPr>
          <w:ilvl w:val="0"/>
          <w:numId w:val="25"/>
        </w:numPr>
        <w:rPr>
          <w:rFonts w:cs="Times New Roman"/>
        </w:rPr>
      </w:pPr>
      <w:r>
        <w:rPr>
          <w:rFonts w:cs="Times New Roman"/>
        </w:rPr>
        <w:t>Manage</w:t>
      </w:r>
      <w:r w:rsidR="00D52EA0" w:rsidRPr="00FA282F">
        <w:rPr>
          <w:rFonts w:cs="Times New Roman"/>
        </w:rPr>
        <w:t xml:space="preserve"> NBEP</w:t>
      </w:r>
      <w:r w:rsidR="00414A97" w:rsidRPr="00FA282F">
        <w:rPr>
          <w:rFonts w:cs="Times New Roman"/>
        </w:rPr>
        <w:t xml:space="preserve"> </w:t>
      </w:r>
      <w:r>
        <w:rPr>
          <w:rFonts w:cs="Times New Roman"/>
        </w:rPr>
        <w:t xml:space="preserve">daily </w:t>
      </w:r>
      <w:r w:rsidR="00414A97" w:rsidRPr="00FA282F">
        <w:rPr>
          <w:rFonts w:cs="Times New Roman"/>
        </w:rPr>
        <w:t xml:space="preserve">operations; </w:t>
      </w:r>
    </w:p>
    <w:p w14:paraId="55C7C640" w14:textId="210C6DE8" w:rsidR="007F54B6" w:rsidRPr="00FA282F" w:rsidRDefault="00261E0E" w:rsidP="007F54B6">
      <w:pPr>
        <w:pStyle w:val="ListParagraph"/>
        <w:numPr>
          <w:ilvl w:val="0"/>
          <w:numId w:val="25"/>
        </w:numPr>
        <w:rPr>
          <w:rFonts w:cs="Times New Roman"/>
        </w:rPr>
      </w:pPr>
      <w:r>
        <w:rPr>
          <w:rFonts w:cs="Times New Roman"/>
        </w:rPr>
        <w:t>Supervise</w:t>
      </w:r>
      <w:r w:rsidR="00414A97" w:rsidRPr="00FA282F">
        <w:rPr>
          <w:rFonts w:cs="Times New Roman"/>
        </w:rPr>
        <w:t xml:space="preserve"> NBEP staff and interns in accordance with the Host Institution’s policies and procedures; </w:t>
      </w:r>
    </w:p>
    <w:p w14:paraId="56AC2FBF" w14:textId="3AAEC644" w:rsidR="007F54B6" w:rsidRPr="00FA282F" w:rsidRDefault="00464EA9" w:rsidP="00F44BB2">
      <w:pPr>
        <w:pStyle w:val="ListParagraph"/>
        <w:numPr>
          <w:ilvl w:val="0"/>
          <w:numId w:val="25"/>
        </w:numPr>
        <w:rPr>
          <w:rFonts w:cs="Times New Roman"/>
        </w:rPr>
      </w:pPr>
      <w:r w:rsidRPr="00FA282F">
        <w:rPr>
          <w:rFonts w:cs="Times New Roman"/>
        </w:rPr>
        <w:t xml:space="preserve">Participate in and serve as primary staff support to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 xml:space="preserve">ommittee </w:t>
      </w:r>
      <w:r w:rsidR="000B52D8" w:rsidRPr="00517F71">
        <w:rPr>
          <w:rFonts w:cs="Times New Roman"/>
          <w:strike/>
          <w:highlight w:val="yellow"/>
        </w:rPr>
        <w:t>Management Conference</w:t>
      </w:r>
      <w:r w:rsidR="000B52D8" w:rsidRPr="00FA282F">
        <w:rPr>
          <w:rFonts w:cs="Times New Roman"/>
        </w:rPr>
        <w:t xml:space="preserve"> </w:t>
      </w:r>
      <w:r w:rsidR="007F54B6" w:rsidRPr="00FA282F">
        <w:rPr>
          <w:rFonts w:cs="Times New Roman"/>
        </w:rPr>
        <w:t xml:space="preserve">meetings; </w:t>
      </w:r>
      <w:r w:rsidRPr="00FA282F">
        <w:rPr>
          <w:rFonts w:cs="Times New Roman"/>
        </w:rPr>
        <w:t xml:space="preserve"> </w:t>
      </w:r>
    </w:p>
    <w:p w14:paraId="261A7928" w14:textId="7AB714B1" w:rsidR="007F54B6" w:rsidRPr="00FA282F" w:rsidRDefault="00464EA9" w:rsidP="007F54B6">
      <w:pPr>
        <w:pStyle w:val="ListParagraph"/>
        <w:numPr>
          <w:ilvl w:val="0"/>
          <w:numId w:val="25"/>
        </w:numPr>
        <w:rPr>
          <w:rFonts w:cs="Times New Roman"/>
        </w:rPr>
      </w:pPr>
      <w:r w:rsidRPr="00FA282F">
        <w:rPr>
          <w:rFonts w:cs="Times New Roman"/>
        </w:rPr>
        <w:t xml:space="preserve">Work jointly with the Host Institution to develop </w:t>
      </w:r>
      <w:r w:rsidR="007F54B6" w:rsidRPr="00FA282F">
        <w:rPr>
          <w:rFonts w:cs="Times New Roman"/>
        </w:rPr>
        <w:t xml:space="preserve">the annual EPA cooperative agreement application, including </w:t>
      </w:r>
      <w:r w:rsidRPr="00FA282F">
        <w:rPr>
          <w:rFonts w:cs="Times New Roman"/>
        </w:rPr>
        <w:t>work plans</w:t>
      </w:r>
      <w:r w:rsidR="007F54B6" w:rsidRPr="00FA282F">
        <w:rPr>
          <w:rFonts w:cs="Times New Roman"/>
        </w:rPr>
        <w:t xml:space="preserve">, </w:t>
      </w:r>
      <w:r w:rsidRPr="00FA282F">
        <w:rPr>
          <w:rFonts w:cs="Times New Roman"/>
        </w:rPr>
        <w:t>budgets</w:t>
      </w:r>
      <w:r w:rsidR="007F54B6" w:rsidRPr="00FA282F">
        <w:rPr>
          <w:rFonts w:cs="Times New Roman"/>
        </w:rPr>
        <w:t>, and non-federal match documentation</w:t>
      </w:r>
      <w:r w:rsidRPr="00FA282F">
        <w:rPr>
          <w:rFonts w:cs="Times New Roman"/>
        </w:rPr>
        <w:t xml:space="preserve">; </w:t>
      </w:r>
    </w:p>
    <w:p w14:paraId="60062BD1" w14:textId="33EDCA2B" w:rsidR="00FA282F" w:rsidRPr="000B52D8" w:rsidRDefault="00FA282F" w:rsidP="000B52D8">
      <w:pPr>
        <w:pStyle w:val="ListParagraph"/>
        <w:numPr>
          <w:ilvl w:val="0"/>
          <w:numId w:val="25"/>
        </w:numPr>
        <w:rPr>
          <w:rFonts w:cs="Times New Roman"/>
        </w:rPr>
      </w:pPr>
      <w:r w:rsidRPr="00FA282F">
        <w:rPr>
          <w:rFonts w:cs="Times New Roman"/>
        </w:rPr>
        <w:t xml:space="preserve">Cultivate funding opportunities, </w:t>
      </w:r>
      <w:r w:rsidR="001C0EF6">
        <w:rPr>
          <w:rFonts w:cs="Times New Roman"/>
        </w:rPr>
        <w:t>including grant writing and fundraising</w:t>
      </w:r>
      <w:r w:rsidRPr="00FA282F">
        <w:rPr>
          <w:rFonts w:cs="Times New Roman"/>
        </w:rPr>
        <w:t xml:space="preserve">, and otherwise partner with the Host </w:t>
      </w:r>
      <w:r w:rsidRPr="000B52D8">
        <w:rPr>
          <w:rFonts w:cs="Times New Roman"/>
        </w:rPr>
        <w:t>Institution to augment and diversify NBEP’s funding;</w:t>
      </w:r>
    </w:p>
    <w:p w14:paraId="44FB7910" w14:textId="0921F496" w:rsidR="00FA282F" w:rsidRPr="00FA282F" w:rsidRDefault="00FA282F" w:rsidP="007F54B6">
      <w:pPr>
        <w:pStyle w:val="ListParagraph"/>
        <w:numPr>
          <w:ilvl w:val="0"/>
          <w:numId w:val="25"/>
        </w:numPr>
        <w:rPr>
          <w:rFonts w:cs="Times New Roman"/>
        </w:rPr>
      </w:pPr>
      <w:r w:rsidRPr="00FA282F">
        <w:rPr>
          <w:rFonts w:cs="Times New Roman"/>
        </w:rPr>
        <w:t xml:space="preserve">Manage or oversee management of contracts with subawardees and consultants; </w:t>
      </w:r>
    </w:p>
    <w:p w14:paraId="239169CB" w14:textId="5CA1BF90" w:rsidR="00FA282F" w:rsidRPr="00FA282F" w:rsidRDefault="00464EA9" w:rsidP="00FA282F">
      <w:pPr>
        <w:pStyle w:val="ListParagraph"/>
        <w:numPr>
          <w:ilvl w:val="0"/>
          <w:numId w:val="25"/>
        </w:numPr>
        <w:rPr>
          <w:rFonts w:cs="Times New Roman"/>
        </w:rPr>
      </w:pPr>
      <w:r w:rsidRPr="00FA282F">
        <w:rPr>
          <w:rFonts w:cs="Times New Roman"/>
        </w:rPr>
        <w:t>Work jointly with the Host Institution to prepare and submit all necessary reports to funders,</w:t>
      </w:r>
    </w:p>
    <w:p w14:paraId="6D4577F7" w14:textId="7E55FDAF" w:rsidR="00FA282F" w:rsidRPr="00FA282F" w:rsidRDefault="00FA282F" w:rsidP="00F44BB2">
      <w:pPr>
        <w:pStyle w:val="ListParagraph"/>
        <w:numPr>
          <w:ilvl w:val="0"/>
          <w:numId w:val="25"/>
        </w:numPr>
        <w:rPr>
          <w:rFonts w:cs="Times New Roman"/>
        </w:rPr>
      </w:pPr>
      <w:r w:rsidRPr="00FA282F">
        <w:rPr>
          <w:rFonts w:cs="Times New Roman"/>
        </w:rPr>
        <w:t xml:space="preserve">Prepare for and complete EPA Program Evaluations and site visits in consultation with the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ommittee</w:t>
      </w:r>
      <w:r w:rsidR="000B52D8">
        <w:rPr>
          <w:rFonts w:cs="Times New Roman"/>
          <w:highlight w:val="yellow"/>
        </w:rPr>
        <w:t>s</w:t>
      </w:r>
      <w:r w:rsidR="000B52D8" w:rsidRPr="00517F71">
        <w:rPr>
          <w:rFonts w:cs="Times New Roman"/>
          <w:highlight w:val="yellow"/>
        </w:rPr>
        <w:t xml:space="preserve"> </w:t>
      </w:r>
      <w:r w:rsidR="000B52D8" w:rsidRPr="00517F71">
        <w:rPr>
          <w:rFonts w:cs="Times New Roman"/>
          <w:strike/>
          <w:highlight w:val="yellow"/>
        </w:rPr>
        <w:t>Management Conference</w:t>
      </w:r>
      <w:r w:rsidR="000B52D8" w:rsidRPr="00FA282F">
        <w:rPr>
          <w:rFonts w:cs="Times New Roman"/>
        </w:rPr>
        <w:t xml:space="preserve"> </w:t>
      </w:r>
      <w:r w:rsidRPr="00F44BB2">
        <w:rPr>
          <w:rFonts w:cs="Times New Roman"/>
        </w:rPr>
        <w:t xml:space="preserve">and Host Institution; </w:t>
      </w:r>
    </w:p>
    <w:p w14:paraId="1AF02908" w14:textId="3A7744FE" w:rsidR="007F54B6" w:rsidRPr="00FA282F" w:rsidRDefault="003D77BA" w:rsidP="007F54B6">
      <w:pPr>
        <w:pStyle w:val="ListParagraph"/>
        <w:numPr>
          <w:ilvl w:val="0"/>
          <w:numId w:val="25"/>
        </w:numPr>
        <w:rPr>
          <w:rFonts w:cs="Times New Roman"/>
        </w:rPr>
      </w:pPr>
      <w:r w:rsidRPr="00FA282F">
        <w:rPr>
          <w:rFonts w:cs="Times New Roman"/>
        </w:rPr>
        <w:t>Strengthen partnerships</w:t>
      </w:r>
      <w:r w:rsidR="00FA282F" w:rsidRPr="00FA282F">
        <w:rPr>
          <w:rFonts w:cs="Times New Roman"/>
        </w:rPr>
        <w:t xml:space="preserve">, </w:t>
      </w:r>
      <w:r w:rsidRPr="00FA282F">
        <w:rPr>
          <w:rFonts w:cs="Times New Roman"/>
        </w:rPr>
        <w:t>working relationships</w:t>
      </w:r>
      <w:r w:rsidR="00FA282F" w:rsidRPr="00FA282F">
        <w:rPr>
          <w:rFonts w:cs="Times New Roman"/>
        </w:rPr>
        <w:t>, and NBEP’s visibility and reputation</w:t>
      </w:r>
      <w:r w:rsidRPr="00FA282F">
        <w:rPr>
          <w:rFonts w:cs="Times New Roman"/>
        </w:rPr>
        <w:t xml:space="preserve"> with key stakeholders, sovereign nations, and other interests; and </w:t>
      </w:r>
    </w:p>
    <w:p w14:paraId="5FEDC5D8" w14:textId="1E9595FF" w:rsidR="003D77BA" w:rsidRPr="00FA282F" w:rsidRDefault="003D77BA" w:rsidP="007F54B6">
      <w:pPr>
        <w:pStyle w:val="ListParagraph"/>
        <w:numPr>
          <w:ilvl w:val="0"/>
          <w:numId w:val="25"/>
        </w:numPr>
        <w:rPr>
          <w:rFonts w:cs="Times New Roman"/>
        </w:rPr>
      </w:pPr>
      <w:r w:rsidRPr="00FA282F">
        <w:rPr>
          <w:rFonts w:cs="Times New Roman"/>
        </w:rPr>
        <w:t>F</w:t>
      </w:r>
      <w:r w:rsidR="00D52EA0" w:rsidRPr="00FA282F">
        <w:rPr>
          <w:rFonts w:cs="Times New Roman"/>
        </w:rPr>
        <w:t xml:space="preserve">acilitate actions to </w:t>
      </w:r>
      <w:r w:rsidRPr="00FA282F">
        <w:rPr>
          <w:rFonts w:cs="Times New Roman"/>
        </w:rPr>
        <w:t xml:space="preserve">implement the CCMP and achieve NBEP’s mission. </w:t>
      </w:r>
    </w:p>
    <w:p w14:paraId="2B4FF423" w14:textId="77777777" w:rsidR="007F54B6" w:rsidRPr="00FA282F" w:rsidRDefault="007F54B6" w:rsidP="00805BE4">
      <w:pPr>
        <w:rPr>
          <w:rFonts w:eastAsia="Times New Roman" w:cs="Times New Roman"/>
        </w:rPr>
      </w:pPr>
    </w:p>
    <w:p w14:paraId="12EF21D1" w14:textId="10586CBB" w:rsidR="00033945" w:rsidRPr="00FA282F" w:rsidRDefault="00033945" w:rsidP="00805BE4">
      <w:pPr>
        <w:rPr>
          <w:rFonts w:eastAsia="Times New Roman" w:cs="Times New Roman"/>
        </w:rPr>
      </w:pPr>
      <w:r w:rsidRPr="00FA282F">
        <w:rPr>
          <w:rFonts w:eastAsia="Times New Roman" w:cs="Times New Roman"/>
        </w:rPr>
        <w:t>Article VI</w:t>
      </w:r>
    </w:p>
    <w:p w14:paraId="33284EAB" w14:textId="3FCCBBBA" w:rsidR="00033945" w:rsidRPr="00FA282F" w:rsidRDefault="00767D18" w:rsidP="00805BE4">
      <w:pPr>
        <w:rPr>
          <w:rFonts w:eastAsia="Times New Roman" w:cs="Times New Roman"/>
        </w:rPr>
      </w:pPr>
      <w:r w:rsidRPr="00767D18">
        <w:rPr>
          <w:rFonts w:eastAsia="Times New Roman" w:cs="Times New Roman"/>
          <w:highlight w:val="yellow"/>
        </w:rPr>
        <w:t>Decision-Making</w:t>
      </w:r>
      <w:r>
        <w:rPr>
          <w:rFonts w:eastAsia="Times New Roman" w:cs="Times New Roman"/>
        </w:rPr>
        <w:t xml:space="preserve"> </w:t>
      </w:r>
      <w:r w:rsidR="00033945" w:rsidRPr="00767D18">
        <w:rPr>
          <w:rFonts w:eastAsia="Times New Roman" w:cs="Times New Roman"/>
          <w:strike/>
          <w:highlight w:val="yellow"/>
        </w:rPr>
        <w:t>Votin</w:t>
      </w:r>
      <w:r w:rsidRPr="00767D18">
        <w:rPr>
          <w:rFonts w:eastAsia="Times New Roman" w:cs="Times New Roman"/>
          <w:strike/>
          <w:highlight w:val="yellow"/>
        </w:rPr>
        <w:t>g</w:t>
      </w:r>
    </w:p>
    <w:p w14:paraId="62AD19E6" w14:textId="31BDA55C" w:rsidR="00033945" w:rsidRPr="00FA282F" w:rsidRDefault="00033945" w:rsidP="00805BE4">
      <w:pPr>
        <w:rPr>
          <w:rFonts w:eastAsia="Times New Roman" w:cs="Times New Roman"/>
        </w:rPr>
      </w:pPr>
    </w:p>
    <w:p w14:paraId="7762DA68" w14:textId="3DD129C8" w:rsidR="00BF7817" w:rsidRDefault="00F21D3A" w:rsidP="0052511E">
      <w:pPr>
        <w:spacing w:after="240"/>
        <w:jc w:val="both"/>
        <w:rPr>
          <w:rFonts w:cs="Times New Roman"/>
        </w:rPr>
      </w:pPr>
      <w:r w:rsidRPr="00FA282F">
        <w:rPr>
          <w:rFonts w:cs="Times New Roman"/>
        </w:rPr>
        <w:t xml:space="preserve">NBEP’s goal is to use consensus-based process for decision-making. </w:t>
      </w:r>
      <w:r w:rsidR="00BF7817" w:rsidRPr="00FA282F">
        <w:rPr>
          <w:rFonts w:cs="Times New Roman"/>
        </w:rPr>
        <w:t xml:space="preserve">A majority of the specific committee membership shall constitute a quorum. A quorum must be </w:t>
      </w:r>
      <w:r w:rsidR="00BC05CE" w:rsidRPr="00FA282F">
        <w:rPr>
          <w:rFonts w:cs="Times New Roman"/>
        </w:rPr>
        <w:t xml:space="preserve">present (in-person or </w:t>
      </w:r>
      <w:r w:rsidR="009D180A">
        <w:rPr>
          <w:rFonts w:cs="Times New Roman"/>
        </w:rPr>
        <w:t>by electronic means in such a medium wherein all persons participating in the meeting can communicate with each other at the same time</w:t>
      </w:r>
      <w:r w:rsidR="00BC05CE" w:rsidRPr="00FA282F">
        <w:rPr>
          <w:rFonts w:cs="Times New Roman"/>
        </w:rPr>
        <w:t xml:space="preserve">) </w:t>
      </w:r>
      <w:r w:rsidR="00BF7817" w:rsidRPr="00FA282F">
        <w:rPr>
          <w:rFonts w:cs="Times New Roman"/>
        </w:rPr>
        <w:t xml:space="preserve">to undertake a vote. </w:t>
      </w:r>
      <w:r w:rsidRPr="00FA282F">
        <w:rPr>
          <w:rFonts w:cs="Times New Roman"/>
        </w:rPr>
        <w:t xml:space="preserve">Where </w:t>
      </w:r>
      <w:r w:rsidR="00BF7817" w:rsidRPr="00FA282F">
        <w:rPr>
          <w:rFonts w:cs="Times New Roman"/>
        </w:rPr>
        <w:t xml:space="preserve">a </w:t>
      </w:r>
      <w:r w:rsidRPr="00FA282F">
        <w:rPr>
          <w:rFonts w:cs="Times New Roman"/>
        </w:rPr>
        <w:t>vote is required as determined by the Chair of the subject committee, each member shall have one vote</w:t>
      </w:r>
      <w:r w:rsidR="009D180A">
        <w:rPr>
          <w:rFonts w:cs="Times New Roman"/>
        </w:rPr>
        <w:t>,</w:t>
      </w:r>
      <w:r w:rsidRPr="00FA282F">
        <w:rPr>
          <w:rFonts w:cs="Times New Roman"/>
        </w:rPr>
        <w:t xml:space="preserve"> and a simple majority shall be required for </w:t>
      </w:r>
      <w:r w:rsidR="0002178F" w:rsidRPr="00FA282F">
        <w:rPr>
          <w:rFonts w:cs="Times New Roman"/>
        </w:rPr>
        <w:t xml:space="preserve">approval or </w:t>
      </w:r>
      <w:r w:rsidRPr="00FA282F">
        <w:rPr>
          <w:rFonts w:cs="Times New Roman"/>
        </w:rPr>
        <w:t xml:space="preserve">an action </w:t>
      </w:r>
      <w:r w:rsidR="0002178F" w:rsidRPr="00FA282F">
        <w:rPr>
          <w:rFonts w:cs="Times New Roman"/>
        </w:rPr>
        <w:t xml:space="preserve">to otherwise </w:t>
      </w:r>
      <w:r w:rsidRPr="00FA282F">
        <w:rPr>
          <w:rFonts w:cs="Times New Roman"/>
        </w:rPr>
        <w:t xml:space="preserve">advance. </w:t>
      </w:r>
      <w:r w:rsidR="00D13EB7">
        <w:rPr>
          <w:rFonts w:cs="Times New Roman"/>
        </w:rPr>
        <w:t xml:space="preserve">A tie shall result </w:t>
      </w:r>
      <w:r w:rsidR="00F302C2" w:rsidRPr="008B7E96">
        <w:rPr>
          <w:rFonts w:cs="Times New Roman"/>
          <w:highlight w:val="yellow"/>
        </w:rPr>
        <w:t>in</w:t>
      </w:r>
      <w:r w:rsidR="00F302C2">
        <w:rPr>
          <w:rFonts w:cs="Times New Roman"/>
        </w:rPr>
        <w:t xml:space="preserve"> </w:t>
      </w:r>
      <w:r w:rsidR="00D13EB7">
        <w:rPr>
          <w:rFonts w:cs="Times New Roman"/>
        </w:rPr>
        <w:t xml:space="preserve">the approval of the action. </w:t>
      </w:r>
    </w:p>
    <w:p w14:paraId="491254D7" w14:textId="54ADAF21" w:rsidR="009D180A" w:rsidRPr="00FA282F" w:rsidRDefault="009D180A" w:rsidP="0052511E">
      <w:pPr>
        <w:spacing w:after="240"/>
        <w:jc w:val="both"/>
        <w:rPr>
          <w:rFonts w:cs="Times New Roman"/>
        </w:rPr>
      </w:pPr>
      <w:r>
        <w:rPr>
          <w:rFonts w:cs="Times New Roman"/>
        </w:rPr>
        <w:t>An action by a committee otherwise requiring a vote may be taken without a meeting if unanimous written consent (or emailed consent thereto) is obtained by the committee prior to such action being taken.</w:t>
      </w:r>
    </w:p>
    <w:p w14:paraId="215FB7C6" w14:textId="691DD7CD" w:rsidR="00033945" w:rsidRPr="00FA282F" w:rsidRDefault="00033945" w:rsidP="00805BE4">
      <w:pPr>
        <w:rPr>
          <w:rFonts w:eastAsia="Times New Roman" w:cs="Times New Roman"/>
        </w:rPr>
      </w:pPr>
      <w:r w:rsidRPr="00FA282F">
        <w:rPr>
          <w:rFonts w:eastAsia="Times New Roman" w:cs="Times New Roman"/>
        </w:rPr>
        <w:t>Article VII</w:t>
      </w:r>
    </w:p>
    <w:p w14:paraId="2D8B882E" w14:textId="5D07DAB2" w:rsidR="00033945" w:rsidRPr="00FA282F" w:rsidRDefault="00152AD1" w:rsidP="00805BE4">
      <w:pPr>
        <w:rPr>
          <w:rFonts w:eastAsia="Times New Roman" w:cs="Times New Roman"/>
        </w:rPr>
      </w:pPr>
      <w:r w:rsidRPr="00FA282F">
        <w:rPr>
          <w:rFonts w:eastAsia="Times New Roman" w:cs="Times New Roman"/>
        </w:rPr>
        <w:t>Grant</w:t>
      </w:r>
      <w:r w:rsidR="00D13EB7">
        <w:rPr>
          <w:rFonts w:eastAsia="Times New Roman" w:cs="Times New Roman"/>
        </w:rPr>
        <w:t xml:space="preserve"> Writing</w:t>
      </w:r>
      <w:r w:rsidR="00BB5D12" w:rsidRPr="00FA282F">
        <w:rPr>
          <w:rFonts w:eastAsia="Times New Roman" w:cs="Times New Roman"/>
        </w:rPr>
        <w:t xml:space="preserve"> </w:t>
      </w:r>
      <w:r w:rsidRPr="00FA282F">
        <w:rPr>
          <w:rFonts w:eastAsia="Times New Roman" w:cs="Times New Roman"/>
        </w:rPr>
        <w:t>and Fundraising</w:t>
      </w:r>
    </w:p>
    <w:p w14:paraId="29F1F0F3" w14:textId="77777777" w:rsidR="00BF7817" w:rsidRPr="00FA282F" w:rsidRDefault="00BF7817" w:rsidP="00805BE4">
      <w:pPr>
        <w:rPr>
          <w:rFonts w:eastAsia="Times New Roman" w:cs="Times New Roman"/>
        </w:rPr>
      </w:pPr>
    </w:p>
    <w:p w14:paraId="4CD6A5A5" w14:textId="5F6F9E7E" w:rsidR="00E665D0" w:rsidRPr="00FA282F" w:rsidRDefault="00BF7817" w:rsidP="0085018B">
      <w:pPr>
        <w:autoSpaceDE w:val="0"/>
        <w:autoSpaceDN w:val="0"/>
        <w:adjustRightInd w:val="0"/>
        <w:rPr>
          <w:rFonts w:cs="Times New Roman"/>
        </w:rPr>
      </w:pPr>
      <w:r w:rsidRPr="00FA282F">
        <w:rPr>
          <w:rFonts w:cs="Times New Roman"/>
        </w:rPr>
        <w:t xml:space="preserve">The </w:t>
      </w:r>
      <w:r w:rsidR="0052511E" w:rsidRPr="00FA282F">
        <w:rPr>
          <w:rFonts w:cs="Times New Roman"/>
        </w:rPr>
        <w:t xml:space="preserve">NBEP </w:t>
      </w:r>
      <w:r w:rsidR="00944080">
        <w:rPr>
          <w:rFonts w:cs="Times New Roman"/>
        </w:rPr>
        <w:t xml:space="preserve">seeks </w:t>
      </w:r>
      <w:r w:rsidR="0052511E" w:rsidRPr="00FA282F">
        <w:rPr>
          <w:rFonts w:cs="Times New Roman"/>
        </w:rPr>
        <w:t>to diversify its funding</w:t>
      </w:r>
      <w:r w:rsidR="00152AD1" w:rsidRPr="00FA282F">
        <w:rPr>
          <w:rFonts w:cs="Times New Roman"/>
        </w:rPr>
        <w:t xml:space="preserve"> to improve the program’s effectiveness and sustainability</w:t>
      </w:r>
      <w:r w:rsidR="0052511E" w:rsidRPr="00FA282F">
        <w:rPr>
          <w:rFonts w:cs="Times New Roman"/>
        </w:rPr>
        <w:t xml:space="preserve">. </w:t>
      </w:r>
      <w:r w:rsidRPr="00FA282F">
        <w:rPr>
          <w:rFonts w:cs="Times New Roman"/>
        </w:rPr>
        <w:t xml:space="preserve">The NBEP </w:t>
      </w:r>
      <w:r w:rsidR="005B1D1E" w:rsidRPr="005B1D1E">
        <w:rPr>
          <w:rFonts w:cs="Times New Roman"/>
          <w:highlight w:val="yellow"/>
        </w:rPr>
        <w:t>Executive</w:t>
      </w:r>
      <w:r w:rsidR="005B1D1E" w:rsidRPr="00FA282F">
        <w:rPr>
          <w:rFonts w:cs="Times New Roman"/>
        </w:rPr>
        <w:t xml:space="preserve"> </w:t>
      </w:r>
      <w:r w:rsidRPr="00FA282F">
        <w:rPr>
          <w:rFonts w:cs="Times New Roman"/>
        </w:rPr>
        <w:t xml:space="preserve">Director shall work with the Host </w:t>
      </w:r>
      <w:r w:rsidR="00152AD1" w:rsidRPr="00FA282F">
        <w:rPr>
          <w:rFonts w:cs="Times New Roman"/>
        </w:rPr>
        <w:t>Institution</w:t>
      </w:r>
      <w:r w:rsidRPr="00FA282F">
        <w:rPr>
          <w:rFonts w:cs="Times New Roman"/>
        </w:rPr>
        <w:t xml:space="preserve"> to pursue grant </w:t>
      </w:r>
      <w:r w:rsidR="001C0EF6">
        <w:rPr>
          <w:rFonts w:cs="Times New Roman"/>
        </w:rPr>
        <w:t>writing</w:t>
      </w:r>
      <w:r w:rsidR="001C0EF6" w:rsidRPr="00FA282F">
        <w:rPr>
          <w:rFonts w:cs="Times New Roman"/>
        </w:rPr>
        <w:t xml:space="preserve"> </w:t>
      </w:r>
      <w:r w:rsidRPr="00FA282F">
        <w:rPr>
          <w:rFonts w:cs="Times New Roman"/>
        </w:rPr>
        <w:t>and fundraising</w:t>
      </w:r>
      <w:r w:rsidR="00E665D0">
        <w:rPr>
          <w:rFonts w:cs="Times New Roman"/>
        </w:rPr>
        <w:t xml:space="preserve">. </w:t>
      </w:r>
      <w:r w:rsidR="00E665D0" w:rsidRPr="00DD791D">
        <w:rPr>
          <w:rFonts w:cs="Times New Roman"/>
        </w:rPr>
        <w:t xml:space="preserve">All Narragansett Bay Estuary Program grant-related activities, including subawards, shall follow both U.S. EPA and </w:t>
      </w:r>
      <w:r w:rsidR="0085018B" w:rsidRPr="00DD791D">
        <w:rPr>
          <w:rFonts w:cs="Times New Roman"/>
        </w:rPr>
        <w:t xml:space="preserve">Host Institution </w:t>
      </w:r>
      <w:r w:rsidR="00E665D0" w:rsidRPr="00DD791D">
        <w:rPr>
          <w:rFonts w:cs="Times New Roman"/>
        </w:rPr>
        <w:t>policies and procedures. In the event of a conflict between U.S. EPA and recipient policies and</w:t>
      </w:r>
      <w:r w:rsidR="0085018B" w:rsidRPr="00DD791D">
        <w:rPr>
          <w:rFonts w:cs="Times New Roman"/>
        </w:rPr>
        <w:t xml:space="preserve"> </w:t>
      </w:r>
      <w:r w:rsidR="00E665D0" w:rsidRPr="00DD791D">
        <w:rPr>
          <w:rFonts w:cs="Times New Roman"/>
        </w:rPr>
        <w:t>procedures, the recipient shall follow U.S. EPA policies and procedures.</w:t>
      </w:r>
    </w:p>
    <w:p w14:paraId="19005BAE" w14:textId="77777777" w:rsidR="00BF7817" w:rsidRPr="00FA282F" w:rsidRDefault="00BF7817" w:rsidP="00805BE4">
      <w:pPr>
        <w:rPr>
          <w:rFonts w:cs="Times New Roman"/>
        </w:rPr>
      </w:pPr>
    </w:p>
    <w:p w14:paraId="1C060CE8" w14:textId="4E5F4E53" w:rsidR="00033945" w:rsidRPr="00FA282F" w:rsidRDefault="00033945" w:rsidP="00805BE4">
      <w:pPr>
        <w:rPr>
          <w:rFonts w:eastAsia="Times New Roman" w:cs="Times New Roman"/>
        </w:rPr>
      </w:pPr>
      <w:r w:rsidRPr="00FA282F">
        <w:rPr>
          <w:rFonts w:eastAsia="Times New Roman" w:cs="Times New Roman"/>
        </w:rPr>
        <w:t>Article VIII</w:t>
      </w:r>
    </w:p>
    <w:p w14:paraId="22A44726" w14:textId="5FB1DCE3" w:rsidR="00033945" w:rsidRPr="00FA282F" w:rsidRDefault="00033945" w:rsidP="00805BE4">
      <w:pPr>
        <w:rPr>
          <w:rFonts w:eastAsia="Times New Roman" w:cs="Times New Roman"/>
        </w:rPr>
      </w:pPr>
      <w:r w:rsidRPr="00FA282F">
        <w:rPr>
          <w:rFonts w:eastAsia="Times New Roman" w:cs="Times New Roman"/>
        </w:rPr>
        <w:lastRenderedPageBreak/>
        <w:t>Advocacy</w:t>
      </w:r>
    </w:p>
    <w:p w14:paraId="4573E9A0" w14:textId="68DCC638" w:rsidR="001D6BB6" w:rsidRPr="00FA282F" w:rsidRDefault="001D6BB6" w:rsidP="00805BE4">
      <w:pPr>
        <w:rPr>
          <w:rFonts w:eastAsia="Times New Roman" w:cs="Times New Roman"/>
        </w:rPr>
      </w:pPr>
    </w:p>
    <w:p w14:paraId="78AD455B" w14:textId="656357E1" w:rsidR="001D6BB6" w:rsidRPr="00FA282F" w:rsidRDefault="001D6BB6" w:rsidP="00805BE4">
      <w:pPr>
        <w:rPr>
          <w:rFonts w:eastAsia="Times New Roman" w:cs="Times New Roman"/>
        </w:rPr>
      </w:pPr>
      <w:r w:rsidRPr="00FA282F">
        <w:rPr>
          <w:rFonts w:eastAsia="Times New Roman" w:cs="Times New Roman"/>
        </w:rPr>
        <w:t xml:space="preserve">NBEP’s </w:t>
      </w:r>
      <w:r w:rsidR="005B1D1E">
        <w:rPr>
          <w:rFonts w:eastAsia="Times New Roman" w:cs="Times New Roman"/>
        </w:rPr>
        <w:t xml:space="preserve">committee members, subcommittee members, </w:t>
      </w:r>
      <w:r w:rsidRPr="005B1D1E">
        <w:rPr>
          <w:rFonts w:eastAsia="Times New Roman" w:cs="Times New Roman"/>
          <w:strike/>
          <w:highlight w:val="yellow"/>
        </w:rPr>
        <w:t>Management Conference or</w:t>
      </w:r>
      <w:r w:rsidRPr="005B1D1E">
        <w:rPr>
          <w:rFonts w:eastAsia="Times New Roman" w:cs="Times New Roman"/>
        </w:rPr>
        <w:t xml:space="preserve"> </w:t>
      </w:r>
      <w:r w:rsidR="005B1D1E" w:rsidRPr="005B1D1E">
        <w:rPr>
          <w:rFonts w:eastAsia="Times New Roman" w:cs="Times New Roman"/>
          <w:highlight w:val="yellow"/>
        </w:rPr>
        <w:t>and</w:t>
      </w:r>
      <w:r w:rsidR="005B1D1E">
        <w:rPr>
          <w:rFonts w:eastAsia="Times New Roman" w:cs="Times New Roman"/>
          <w:strike/>
        </w:rPr>
        <w:t xml:space="preserve"> </w:t>
      </w:r>
      <w:r w:rsidRPr="00FA282F">
        <w:rPr>
          <w:rFonts w:eastAsia="Times New Roman" w:cs="Times New Roman"/>
        </w:rPr>
        <w:t xml:space="preserve">staff are not permitted to </w:t>
      </w:r>
      <w:r w:rsidR="00200A2A" w:rsidRPr="00FA282F">
        <w:rPr>
          <w:rFonts w:eastAsia="Times New Roman" w:cs="Times New Roman"/>
        </w:rPr>
        <w:t xml:space="preserve">use government funding to </w:t>
      </w:r>
      <w:r w:rsidRPr="00FA282F">
        <w:rPr>
          <w:rFonts w:eastAsia="Times New Roman" w:cs="Times New Roman"/>
        </w:rPr>
        <w:t>pursue lobbying activities defined at 2 USC§1602(7)</w:t>
      </w:r>
      <w:r w:rsidR="005B1D1E">
        <w:rPr>
          <w:rFonts w:eastAsia="Times New Roman" w:cs="Times New Roman"/>
        </w:rPr>
        <w:t xml:space="preserve"> </w:t>
      </w:r>
      <w:r w:rsidR="005B1D1E" w:rsidRPr="005B1D1E">
        <w:rPr>
          <w:rFonts w:eastAsia="Times New Roman" w:cs="Times New Roman"/>
          <w:highlight w:val="yellow"/>
        </w:rPr>
        <w:t>when acting on behalf of NBEP</w:t>
      </w:r>
      <w:r w:rsidRPr="00FA282F">
        <w:rPr>
          <w:rFonts w:eastAsia="Times New Roman" w:cs="Times New Roman"/>
        </w:rPr>
        <w:t xml:space="preserve">. </w:t>
      </w:r>
      <w:r w:rsidR="00200A2A" w:rsidRPr="00FA282F">
        <w:rPr>
          <w:rFonts w:eastAsia="Times New Roman" w:cs="Times New Roman"/>
        </w:rPr>
        <w:t xml:space="preserve">However, NBEP may use non-government funds to pursue lobbying activities </w:t>
      </w:r>
      <w:r w:rsidR="009D180A">
        <w:rPr>
          <w:rFonts w:eastAsia="Times New Roman" w:cs="Times New Roman"/>
        </w:rPr>
        <w:t xml:space="preserve">only as </w:t>
      </w:r>
      <w:r w:rsidR="00200A2A" w:rsidRPr="00FA282F">
        <w:rPr>
          <w:rFonts w:eastAsia="Times New Roman" w:cs="Times New Roman"/>
        </w:rPr>
        <w:t xml:space="preserve">consistent with the policies of </w:t>
      </w:r>
      <w:r w:rsidR="009D180A">
        <w:rPr>
          <w:rFonts w:eastAsia="Times New Roman" w:cs="Times New Roman"/>
        </w:rPr>
        <w:t xml:space="preserve">and approved by </w:t>
      </w:r>
      <w:r w:rsidR="00200A2A" w:rsidRPr="00FA282F">
        <w:rPr>
          <w:rFonts w:eastAsia="Times New Roman" w:cs="Times New Roman"/>
        </w:rPr>
        <w:t xml:space="preserve">the Host Institution. </w:t>
      </w:r>
      <w:r w:rsidRPr="00FA282F">
        <w:rPr>
          <w:rFonts w:eastAsia="Times New Roman" w:cs="Times New Roman"/>
        </w:rPr>
        <w:t xml:space="preserve">NBEP </w:t>
      </w:r>
      <w:r w:rsidR="00200A2A" w:rsidRPr="00FA282F">
        <w:rPr>
          <w:rFonts w:eastAsia="Times New Roman" w:cs="Times New Roman"/>
        </w:rPr>
        <w:t xml:space="preserve">is not precluded from using government or other funds to </w:t>
      </w:r>
      <w:r w:rsidRPr="00FA282F">
        <w:rPr>
          <w:rFonts w:eastAsia="Times New Roman" w:cs="Times New Roman"/>
        </w:rPr>
        <w:t xml:space="preserve">educate elected officials </w:t>
      </w:r>
      <w:r w:rsidR="00200A2A" w:rsidRPr="00FA282F">
        <w:rPr>
          <w:rFonts w:eastAsia="Times New Roman" w:cs="Times New Roman"/>
        </w:rPr>
        <w:t xml:space="preserve">by </w:t>
      </w:r>
      <w:r w:rsidR="0078507C">
        <w:rPr>
          <w:rFonts w:eastAsia="Times New Roman" w:cs="Times New Roman"/>
        </w:rPr>
        <w:t>sharing facts about</w:t>
      </w:r>
      <w:r w:rsidRPr="00FA282F">
        <w:rPr>
          <w:rFonts w:eastAsia="Times New Roman" w:cs="Times New Roman"/>
        </w:rPr>
        <w:t xml:space="preserve"> </w:t>
      </w:r>
      <w:r w:rsidR="00200A2A" w:rsidRPr="00FA282F">
        <w:rPr>
          <w:rFonts w:eastAsia="Times New Roman" w:cs="Times New Roman"/>
        </w:rPr>
        <w:t xml:space="preserve">its mission, programs, and </w:t>
      </w:r>
      <w:r w:rsidRPr="00FA282F">
        <w:rPr>
          <w:rFonts w:eastAsia="Times New Roman" w:cs="Times New Roman"/>
        </w:rPr>
        <w:t xml:space="preserve">issues as long as </w:t>
      </w:r>
      <w:r w:rsidR="00200A2A" w:rsidRPr="00FA282F">
        <w:rPr>
          <w:rFonts w:eastAsia="Times New Roman" w:cs="Times New Roman"/>
        </w:rPr>
        <w:t xml:space="preserve">it does not take a </w:t>
      </w:r>
      <w:r w:rsidRPr="00FA282F">
        <w:rPr>
          <w:rFonts w:eastAsia="Times New Roman" w:cs="Times New Roman"/>
        </w:rPr>
        <w:t xml:space="preserve">position on </w:t>
      </w:r>
      <w:r w:rsidR="00905A2B" w:rsidRPr="00905A2B">
        <w:rPr>
          <w:rFonts w:eastAsia="Times New Roman" w:cs="Times New Roman"/>
        </w:rPr>
        <w:t>any pending or proposed legislation, resolution, appropriation, or measure</w:t>
      </w:r>
      <w:r w:rsidR="00905A2B">
        <w:rPr>
          <w:rFonts w:eastAsia="Times New Roman" w:cs="Times New Roman"/>
        </w:rPr>
        <w:t xml:space="preserve"> </w:t>
      </w:r>
      <w:r w:rsidR="00200A2A" w:rsidRPr="00FA282F">
        <w:rPr>
          <w:rFonts w:eastAsia="Times New Roman" w:cs="Times New Roman"/>
        </w:rPr>
        <w:t>as defined by the Internal Revenue Service</w:t>
      </w:r>
      <w:r w:rsidRPr="00FA282F">
        <w:rPr>
          <w:rFonts w:eastAsia="Times New Roman" w:cs="Times New Roman"/>
        </w:rPr>
        <w:t>.</w:t>
      </w:r>
      <w:r w:rsidR="00200A2A" w:rsidRPr="00FA282F">
        <w:rPr>
          <w:rFonts w:eastAsia="Times New Roman" w:cs="Times New Roman"/>
        </w:rPr>
        <w:t xml:space="preserve"> Letters of support or acknowledgement for partners seeking funding </w:t>
      </w:r>
      <w:r w:rsidR="00905A2B">
        <w:rPr>
          <w:rFonts w:eastAsia="Times New Roman" w:cs="Times New Roman"/>
        </w:rPr>
        <w:t>may be</w:t>
      </w:r>
      <w:r w:rsidR="00905A2B" w:rsidRPr="00FA282F">
        <w:rPr>
          <w:rFonts w:eastAsia="Times New Roman" w:cs="Times New Roman"/>
        </w:rPr>
        <w:t xml:space="preserve"> </w:t>
      </w:r>
      <w:r w:rsidR="00200A2A" w:rsidRPr="00FA282F">
        <w:rPr>
          <w:rFonts w:eastAsia="Times New Roman" w:cs="Times New Roman"/>
        </w:rPr>
        <w:t xml:space="preserve">permitted. </w:t>
      </w:r>
      <w:r w:rsidRPr="00FA282F">
        <w:rPr>
          <w:rFonts w:eastAsia="Times New Roman" w:cs="Times New Roman"/>
        </w:rPr>
        <w:t xml:space="preserve">  </w:t>
      </w:r>
    </w:p>
    <w:p w14:paraId="019B0859" w14:textId="77777777" w:rsidR="001D6BB6" w:rsidRPr="00FA282F" w:rsidRDefault="001D6BB6" w:rsidP="00805BE4">
      <w:pPr>
        <w:rPr>
          <w:rFonts w:eastAsia="Times New Roman" w:cs="Times New Roman"/>
        </w:rPr>
      </w:pPr>
    </w:p>
    <w:p w14:paraId="12ABB590" w14:textId="4C08CAC2" w:rsidR="000C418D" w:rsidRPr="00FA282F" w:rsidRDefault="000C418D">
      <w:pPr>
        <w:rPr>
          <w:rFonts w:cs="Times New Roman"/>
        </w:rPr>
      </w:pPr>
      <w:r w:rsidRPr="00FA282F">
        <w:rPr>
          <w:rFonts w:cs="Times New Roman"/>
        </w:rPr>
        <w:t xml:space="preserve">Article </w:t>
      </w:r>
      <w:r w:rsidR="00CA1A0E">
        <w:rPr>
          <w:rFonts w:cs="Times New Roman"/>
        </w:rPr>
        <w:t>I</w:t>
      </w:r>
      <w:r w:rsidRPr="00FA282F">
        <w:rPr>
          <w:rFonts w:cs="Times New Roman"/>
        </w:rPr>
        <w:t>X</w:t>
      </w:r>
    </w:p>
    <w:p w14:paraId="36F94409" w14:textId="03B336D4" w:rsidR="008C5FF3" w:rsidRDefault="000C418D" w:rsidP="00A47594">
      <w:pPr>
        <w:rPr>
          <w:rFonts w:cs="Times New Roman"/>
        </w:rPr>
      </w:pPr>
      <w:r w:rsidRPr="00FA282F">
        <w:rPr>
          <w:rFonts w:cs="Times New Roman"/>
        </w:rPr>
        <w:t>Procedures for Conflict</w:t>
      </w:r>
    </w:p>
    <w:p w14:paraId="0D4B2661" w14:textId="0A11F52F" w:rsidR="00905A2B" w:rsidRDefault="00905A2B" w:rsidP="00A47594">
      <w:pPr>
        <w:rPr>
          <w:rFonts w:cs="Times New Roman"/>
        </w:rPr>
      </w:pPr>
    </w:p>
    <w:p w14:paraId="465E6F6C" w14:textId="4FD07C01" w:rsidR="00905A2B" w:rsidRDefault="00905A2B" w:rsidP="00A47594">
      <w:pPr>
        <w:rPr>
          <w:rFonts w:cs="Times New Roman"/>
        </w:rPr>
      </w:pPr>
      <w:r>
        <w:rPr>
          <w:rFonts w:cs="Times New Roman"/>
        </w:rPr>
        <w:t xml:space="preserve">Consistent with </w:t>
      </w:r>
      <w:r w:rsidRPr="00976794">
        <w:rPr>
          <w:rFonts w:cs="Times New Roman"/>
          <w:strike/>
          <w:highlight w:val="yellow"/>
        </w:rPr>
        <w:t>each member of the</w:t>
      </w:r>
      <w:r w:rsidRPr="00976794">
        <w:rPr>
          <w:rFonts w:cs="Times New Roman"/>
          <w:strike/>
        </w:rPr>
        <w:t xml:space="preserve">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ommittee</w:t>
      </w:r>
      <w:r w:rsidR="000B52D8">
        <w:rPr>
          <w:rFonts w:cs="Times New Roman"/>
          <w:highlight w:val="yellow"/>
        </w:rPr>
        <w:t>’s</w:t>
      </w:r>
      <w:r w:rsidR="000B52D8" w:rsidRPr="00517F71">
        <w:rPr>
          <w:rFonts w:cs="Times New Roman"/>
          <w:highlight w:val="yellow"/>
        </w:rPr>
        <w:t xml:space="preserve"> </w:t>
      </w:r>
      <w:r w:rsidR="000B52D8" w:rsidRPr="00517F71">
        <w:rPr>
          <w:rFonts w:cs="Times New Roman"/>
          <w:strike/>
          <w:highlight w:val="yellow"/>
        </w:rPr>
        <w:t>Management Conference</w:t>
      </w:r>
      <w:r w:rsidR="000B52D8" w:rsidRPr="00FA282F">
        <w:rPr>
          <w:rFonts w:cs="Times New Roman"/>
        </w:rPr>
        <w:t xml:space="preserve"> </w:t>
      </w:r>
      <w:r>
        <w:rPr>
          <w:rFonts w:cs="Times New Roman"/>
        </w:rPr>
        <w:t xml:space="preserve">responsibilities, a member shall be considered to have a conflict of interest if they have existing or potential financial or other interests that impair or reasonably appear to impair their independent, unbiased judgment in the discharge of their responsibilities to the Management Conference.  </w:t>
      </w:r>
    </w:p>
    <w:p w14:paraId="686D2431" w14:textId="77777777" w:rsidR="00905A2B" w:rsidRDefault="00905A2B" w:rsidP="00A47594">
      <w:pPr>
        <w:rPr>
          <w:rFonts w:cs="Times New Roman"/>
        </w:rPr>
      </w:pPr>
    </w:p>
    <w:p w14:paraId="5F5E7485" w14:textId="670F02A9" w:rsidR="00905A2B" w:rsidRDefault="00905A2B" w:rsidP="00A47594">
      <w:pPr>
        <w:rPr>
          <w:rFonts w:cs="Times New Roman"/>
        </w:rPr>
      </w:pPr>
      <w:r>
        <w:rPr>
          <w:rFonts w:cs="Times New Roman"/>
        </w:rPr>
        <w:t xml:space="preserve">All members shall </w:t>
      </w:r>
      <w:r w:rsidR="00F138EF" w:rsidRPr="00F138EF">
        <w:rPr>
          <w:rFonts w:cs="Times New Roman"/>
          <w:highlight w:val="yellow"/>
        </w:rPr>
        <w:t>self-</w:t>
      </w:r>
      <w:r w:rsidR="00F138EF">
        <w:rPr>
          <w:rFonts w:cs="Times New Roman"/>
        </w:rPr>
        <w:t>disclose</w:t>
      </w:r>
      <w:r>
        <w:rPr>
          <w:rFonts w:cs="Times New Roman"/>
        </w:rPr>
        <w:t xml:space="preserve"> to the Steering Committee any possible conflict of interest annually and/or at the earliest practical time if such possible conflict was not in existence at the time of the annual disclosure.</w:t>
      </w:r>
      <w:r w:rsidR="00CA1A0E">
        <w:rPr>
          <w:rFonts w:cs="Times New Roman"/>
        </w:rPr>
        <w:t xml:space="preserve"> The Executive Committee </w:t>
      </w:r>
      <w:r w:rsidR="00CA1A0E" w:rsidRPr="00651E72">
        <w:rPr>
          <w:rFonts w:cs="Times New Roman"/>
        </w:rPr>
        <w:t xml:space="preserve">shall </w:t>
      </w:r>
      <w:r w:rsidR="00CA1A0E">
        <w:rPr>
          <w:rFonts w:cs="Times New Roman"/>
        </w:rPr>
        <w:t>determine if a conflict of interest exists</w:t>
      </w:r>
      <w:r w:rsidR="0075103A">
        <w:rPr>
          <w:rFonts w:cs="Times New Roman"/>
        </w:rPr>
        <w:t xml:space="preserve"> </w:t>
      </w:r>
      <w:r w:rsidR="0075103A" w:rsidRPr="0075103A">
        <w:rPr>
          <w:rFonts w:cs="Times New Roman"/>
          <w:highlight w:val="yellow"/>
        </w:rPr>
        <w:t>if there is question</w:t>
      </w:r>
      <w:r w:rsidR="00CA1A0E">
        <w:rPr>
          <w:rFonts w:cs="Times New Roman"/>
        </w:rPr>
        <w:t>. F</w:t>
      </w:r>
      <w:r>
        <w:rPr>
          <w:rFonts w:cs="Times New Roman"/>
        </w:rPr>
        <w:t xml:space="preserve">urther, members should abstain from discussions of, and abstain from voting on, such matters </w:t>
      </w:r>
      <w:r w:rsidR="00095CB0">
        <w:rPr>
          <w:rFonts w:cs="Times New Roman"/>
        </w:rPr>
        <w:t xml:space="preserve">as a member of a </w:t>
      </w:r>
      <w:r w:rsidR="00976794">
        <w:rPr>
          <w:rFonts w:cs="Times New Roman"/>
          <w:highlight w:val="yellow"/>
        </w:rPr>
        <w:t>S</w:t>
      </w:r>
      <w:r w:rsidR="000B52D8" w:rsidRPr="00517F71">
        <w:rPr>
          <w:rFonts w:cs="Times New Roman"/>
          <w:highlight w:val="yellow"/>
        </w:rPr>
        <w:t xml:space="preserve">tanding </w:t>
      </w:r>
      <w:r w:rsidR="00976794">
        <w:rPr>
          <w:rFonts w:cs="Times New Roman"/>
          <w:highlight w:val="yellow"/>
        </w:rPr>
        <w:t>C</w:t>
      </w:r>
      <w:r w:rsidR="000B52D8" w:rsidRPr="00517F71">
        <w:rPr>
          <w:rFonts w:cs="Times New Roman"/>
          <w:highlight w:val="yellow"/>
        </w:rPr>
        <w:t xml:space="preserve">ommittee </w:t>
      </w:r>
      <w:r w:rsidR="000B52D8" w:rsidRPr="00517F71">
        <w:rPr>
          <w:rFonts w:cs="Times New Roman"/>
          <w:strike/>
          <w:highlight w:val="yellow"/>
        </w:rPr>
        <w:t>Management Conference</w:t>
      </w:r>
      <w:r w:rsidR="00095CB0">
        <w:rPr>
          <w:rFonts w:cs="Times New Roman"/>
        </w:rPr>
        <w:t xml:space="preserve">, </w:t>
      </w:r>
      <w:r w:rsidR="000B52D8" w:rsidRPr="000B52D8">
        <w:rPr>
          <w:rFonts w:cs="Times New Roman"/>
          <w:highlight w:val="yellow"/>
        </w:rPr>
        <w:t>sub</w:t>
      </w:r>
      <w:r>
        <w:rPr>
          <w:rFonts w:cs="Times New Roman"/>
        </w:rPr>
        <w:t>committees</w:t>
      </w:r>
      <w:r w:rsidR="00976794">
        <w:rPr>
          <w:rFonts w:cs="Times New Roman"/>
        </w:rPr>
        <w:t xml:space="preserve"> </w:t>
      </w:r>
      <w:r w:rsidR="00976794" w:rsidRPr="00976794">
        <w:rPr>
          <w:rFonts w:cs="Times New Roman"/>
          <w:highlight w:val="yellow"/>
        </w:rPr>
        <w:t>or ad hoc committees</w:t>
      </w:r>
      <w:r>
        <w:rPr>
          <w:rFonts w:cs="Times New Roman"/>
        </w:rPr>
        <w:t xml:space="preserve">.  </w:t>
      </w:r>
    </w:p>
    <w:p w14:paraId="6DF7BFFF" w14:textId="2D20D37F" w:rsidR="00905A2B" w:rsidRDefault="00905A2B" w:rsidP="00A47594">
      <w:pPr>
        <w:rPr>
          <w:rFonts w:cs="Times New Roman"/>
        </w:rPr>
      </w:pPr>
      <w:r>
        <w:rPr>
          <w:rFonts w:cs="Times New Roman"/>
        </w:rPr>
        <w:t xml:space="preserve"> </w:t>
      </w:r>
    </w:p>
    <w:p w14:paraId="42FDC78F" w14:textId="11DF0542" w:rsidR="00905A2B" w:rsidRDefault="00905A2B" w:rsidP="00A47594">
      <w:pPr>
        <w:rPr>
          <w:rFonts w:cs="Times New Roman"/>
        </w:rPr>
      </w:pPr>
      <w:r>
        <w:rPr>
          <w:rFonts w:cs="Times New Roman"/>
        </w:rPr>
        <w:t>Article X</w:t>
      </w:r>
    </w:p>
    <w:p w14:paraId="25C29358" w14:textId="5D0FC961" w:rsidR="00905A2B" w:rsidRPr="00FA282F" w:rsidRDefault="00905A2B" w:rsidP="00A47594">
      <w:pPr>
        <w:rPr>
          <w:rFonts w:cs="Times New Roman"/>
        </w:rPr>
      </w:pPr>
      <w:r>
        <w:rPr>
          <w:rFonts w:cs="Times New Roman"/>
        </w:rPr>
        <w:t>Amendment of Bylaws</w:t>
      </w:r>
    </w:p>
    <w:p w14:paraId="32C34912" w14:textId="77777777" w:rsidR="00671329" w:rsidRPr="00FA282F" w:rsidRDefault="00671329">
      <w:pPr>
        <w:rPr>
          <w:rFonts w:cs="Times New Roman"/>
        </w:rPr>
      </w:pPr>
    </w:p>
    <w:p w14:paraId="4D2BC6F7" w14:textId="5F9BA976" w:rsidR="00EA7870" w:rsidRPr="00F44BB2" w:rsidRDefault="00905A2B" w:rsidP="00A47594">
      <w:pPr>
        <w:rPr>
          <w:rFonts w:eastAsia="Times New Roman" w:cs="Times New Roman"/>
          <w:color w:val="FF0000"/>
        </w:rPr>
      </w:pPr>
      <w:r>
        <w:rPr>
          <w:rFonts w:eastAsia="Times New Roman" w:cs="Times New Roman"/>
        </w:rPr>
        <w:t xml:space="preserve">These bylaws may be amended at any meeting of the Steering Committee </w:t>
      </w:r>
      <w:r w:rsidR="00CA1A0E">
        <w:rPr>
          <w:rFonts w:eastAsia="Times New Roman" w:cs="Times New Roman"/>
        </w:rPr>
        <w:t>b</w:t>
      </w:r>
      <w:r>
        <w:rPr>
          <w:rFonts w:eastAsia="Times New Roman" w:cs="Times New Roman"/>
        </w:rPr>
        <w:t>y a two-thirds</w:t>
      </w:r>
      <w:r w:rsidR="00EA7870">
        <w:rPr>
          <w:rFonts w:eastAsia="Times New Roman" w:cs="Times New Roman"/>
        </w:rPr>
        <w:t xml:space="preserve"> (2/3) vote, provided that notice of the substance of the proposed amendment has been sent to all members at least thirty (30) days prior to the meeting.  </w:t>
      </w:r>
    </w:p>
    <w:p w14:paraId="5DC631C9" w14:textId="77777777" w:rsidR="0023119E" w:rsidRPr="00FA282F" w:rsidRDefault="0023119E" w:rsidP="00A47594">
      <w:pPr>
        <w:rPr>
          <w:rFonts w:eastAsia="Times New Roman" w:cs="Times New Roman"/>
        </w:rPr>
      </w:pPr>
    </w:p>
    <w:p w14:paraId="595EAEC6" w14:textId="7C563067" w:rsidR="00BC05CE" w:rsidRPr="00FA282F" w:rsidRDefault="00BC05CE" w:rsidP="00BC05CE">
      <w:pPr>
        <w:rPr>
          <w:rFonts w:cs="Times New Roman"/>
        </w:rPr>
      </w:pPr>
      <w:r w:rsidRPr="00FA282F">
        <w:rPr>
          <w:rFonts w:cs="Times New Roman"/>
        </w:rPr>
        <w:t>Article XI</w:t>
      </w:r>
    </w:p>
    <w:p w14:paraId="2063B866" w14:textId="77777777" w:rsidR="00BC05CE" w:rsidRPr="00FA282F" w:rsidRDefault="00BC05CE" w:rsidP="00BC05CE">
      <w:pPr>
        <w:rPr>
          <w:rFonts w:cs="Times New Roman"/>
        </w:rPr>
      </w:pPr>
      <w:r w:rsidRPr="00FA282F">
        <w:rPr>
          <w:rFonts w:cs="Times New Roman"/>
        </w:rPr>
        <w:t>Certification</w:t>
      </w:r>
    </w:p>
    <w:p w14:paraId="2CA5EC0F" w14:textId="77777777" w:rsidR="00BC05CE" w:rsidRPr="00FA282F" w:rsidRDefault="00BC05CE" w:rsidP="00BC05CE">
      <w:pPr>
        <w:rPr>
          <w:rFonts w:cs="Times New Roman"/>
        </w:rPr>
      </w:pPr>
    </w:p>
    <w:p w14:paraId="745DCE78" w14:textId="6725CEF0" w:rsidR="00BC05CE" w:rsidRDefault="00BC05CE" w:rsidP="00BC05CE">
      <w:pPr>
        <w:rPr>
          <w:rFonts w:cs="Times New Roman"/>
        </w:rPr>
      </w:pPr>
      <w:r w:rsidRPr="00FA282F">
        <w:rPr>
          <w:rFonts w:cs="Times New Roman"/>
        </w:rPr>
        <w:t xml:space="preserve">These bylaws </w:t>
      </w:r>
      <w:r w:rsidR="00D25FE2">
        <w:rPr>
          <w:rFonts w:cs="Times New Roman"/>
        </w:rPr>
        <w:t xml:space="preserve">are hereby </w:t>
      </w:r>
      <w:r w:rsidRPr="00FA282F">
        <w:rPr>
          <w:rFonts w:cs="Times New Roman"/>
        </w:rPr>
        <w:t xml:space="preserve">formally </w:t>
      </w:r>
      <w:r w:rsidR="00D25FE2">
        <w:rPr>
          <w:rFonts w:cs="Times New Roman"/>
        </w:rPr>
        <w:t>approved:</w:t>
      </w:r>
    </w:p>
    <w:p w14:paraId="3080B304" w14:textId="77777777" w:rsidR="0093728A" w:rsidRPr="00FA282F" w:rsidRDefault="0093728A" w:rsidP="00BC05CE">
      <w:pPr>
        <w:rPr>
          <w:rFonts w:cs="Times New Roman"/>
        </w:rPr>
      </w:pPr>
    </w:p>
    <w:p w14:paraId="4B948367" w14:textId="7E7F8B1C" w:rsidR="00D25FE2" w:rsidRDefault="00D25FE2" w:rsidP="004F1521">
      <w:pPr>
        <w:rPr>
          <w:rFonts w:cs="Times New Roman"/>
        </w:rPr>
      </w:pPr>
    </w:p>
    <w:p w14:paraId="7E08B771" w14:textId="77777777" w:rsidR="008D7D51" w:rsidRDefault="008D7D51" w:rsidP="004F1521">
      <w:pPr>
        <w:rPr>
          <w:rFonts w:cs="Times New Roman"/>
        </w:rPr>
      </w:pPr>
    </w:p>
    <w:p w14:paraId="60E24D66" w14:textId="763C0B5B" w:rsidR="00652D39" w:rsidRPr="00FA282F" w:rsidRDefault="00D25FE2" w:rsidP="004F1521">
      <w:pPr>
        <w:rPr>
          <w:rFonts w:eastAsia="Times New Roman" w:cs="Times New Roman"/>
        </w:rPr>
      </w:pPr>
      <w:r>
        <w:rPr>
          <w:rFonts w:eastAsia="Times New Roman" w:cs="Times New Roman"/>
        </w:rPr>
        <w:t>_________________________________________</w:t>
      </w:r>
      <w:r>
        <w:rPr>
          <w:rFonts w:eastAsia="Times New Roman" w:cs="Times New Roman"/>
        </w:rPr>
        <w:tab/>
      </w:r>
      <w:r>
        <w:rPr>
          <w:rFonts w:eastAsia="Times New Roman" w:cs="Times New Roman"/>
        </w:rPr>
        <w:tab/>
        <w:t>___________________________</w:t>
      </w:r>
    </w:p>
    <w:p w14:paraId="274175B4" w14:textId="54607486" w:rsidR="00652D39" w:rsidRDefault="00D25FE2" w:rsidP="004F1521">
      <w:pPr>
        <w:rPr>
          <w:rFonts w:eastAsia="Times New Roman" w:cs="Times New Roman"/>
        </w:rPr>
      </w:pPr>
      <w:r>
        <w:rPr>
          <w:rFonts w:eastAsia="Times New Roman" w:cs="Times New Roman"/>
        </w:rPr>
        <w:t>Chair, Narragansett Bay Estuary Program</w:t>
      </w:r>
      <w:r>
        <w:rPr>
          <w:rFonts w:eastAsia="Times New Roman" w:cs="Times New Roman"/>
        </w:rPr>
        <w:tab/>
      </w:r>
      <w:r>
        <w:rPr>
          <w:rFonts w:eastAsia="Times New Roman" w:cs="Times New Roman"/>
        </w:rPr>
        <w:tab/>
      </w:r>
      <w:r>
        <w:rPr>
          <w:rFonts w:eastAsia="Times New Roman" w:cs="Times New Roman"/>
        </w:rPr>
        <w:tab/>
        <w:t>Date</w:t>
      </w:r>
    </w:p>
    <w:p w14:paraId="13630AE1" w14:textId="2F725713" w:rsidR="0093728A" w:rsidRDefault="0093728A" w:rsidP="004F1521">
      <w:pPr>
        <w:rPr>
          <w:rFonts w:eastAsia="Times New Roman" w:cs="Times New Roman"/>
        </w:rPr>
      </w:pPr>
    </w:p>
    <w:p w14:paraId="50833277" w14:textId="77777777" w:rsidR="008D7D51" w:rsidRPr="00FA282F" w:rsidRDefault="008D7D51" w:rsidP="004F1521">
      <w:pPr>
        <w:rPr>
          <w:rFonts w:eastAsia="Times New Roman" w:cs="Times New Roman"/>
        </w:rPr>
      </w:pPr>
    </w:p>
    <w:p w14:paraId="2CE54790" w14:textId="77777777" w:rsidR="00652D39" w:rsidRPr="00FA282F" w:rsidRDefault="00652D39" w:rsidP="004F1521">
      <w:pPr>
        <w:rPr>
          <w:rFonts w:eastAsia="Times New Roman" w:cs="Times New Roman"/>
        </w:rPr>
      </w:pPr>
    </w:p>
    <w:p w14:paraId="4054F77B" w14:textId="77777777" w:rsidR="00D25FE2" w:rsidRPr="00FA282F" w:rsidRDefault="00D25FE2" w:rsidP="00D25FE2">
      <w:pPr>
        <w:rPr>
          <w:rFonts w:eastAsia="Times New Roman" w:cs="Times New Roman"/>
        </w:rPr>
      </w:pPr>
      <w:r>
        <w:rPr>
          <w:rFonts w:eastAsia="Times New Roman" w:cs="Times New Roman"/>
        </w:rPr>
        <w:t>_________________________________________</w:t>
      </w:r>
      <w:r>
        <w:rPr>
          <w:rFonts w:eastAsia="Times New Roman" w:cs="Times New Roman"/>
        </w:rPr>
        <w:tab/>
      </w:r>
      <w:r>
        <w:rPr>
          <w:rFonts w:eastAsia="Times New Roman" w:cs="Times New Roman"/>
        </w:rPr>
        <w:tab/>
        <w:t>___________________________</w:t>
      </w:r>
    </w:p>
    <w:p w14:paraId="480D80D0" w14:textId="15441478" w:rsidR="002D00A2" w:rsidRPr="00FA282F" w:rsidRDefault="00D25FE2">
      <w:pPr>
        <w:rPr>
          <w:rFonts w:cs="Times New Roman"/>
        </w:rPr>
      </w:pPr>
      <w:r>
        <w:rPr>
          <w:rFonts w:eastAsia="Times New Roman" w:cs="Times New Roman"/>
        </w:rPr>
        <w:t>Vice Chair, Narragansett Bay Estuary Program</w:t>
      </w:r>
      <w:r>
        <w:rPr>
          <w:rFonts w:eastAsia="Times New Roman" w:cs="Times New Roman"/>
        </w:rPr>
        <w:tab/>
      </w:r>
      <w:r>
        <w:rPr>
          <w:rFonts w:eastAsia="Times New Roman" w:cs="Times New Roman"/>
        </w:rPr>
        <w:tab/>
        <w:t>Date</w:t>
      </w:r>
    </w:p>
    <w:sectPr w:rsidR="002D00A2" w:rsidRPr="00FA282F" w:rsidSect="008D7D51">
      <w:headerReference w:type="even" r:id="rId11"/>
      <w:headerReference w:type="default" r:id="rId12"/>
      <w:footerReference w:type="even" r:id="rId13"/>
      <w:footerReference w:type="default" r:id="rId14"/>
      <w:headerReference w:type="first" r:id="rId15"/>
      <w:footerReference w:type="first" r:id="rId16"/>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EF50" w14:textId="77777777" w:rsidR="00F959F7" w:rsidRDefault="00F959F7" w:rsidP="001D2478">
      <w:r>
        <w:separator/>
      </w:r>
    </w:p>
  </w:endnote>
  <w:endnote w:type="continuationSeparator" w:id="0">
    <w:p w14:paraId="229BA4E3" w14:textId="77777777" w:rsidR="00F959F7" w:rsidRDefault="00F959F7" w:rsidP="001D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9F6A" w14:textId="77777777" w:rsidR="000D7EDD" w:rsidRDefault="000D7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4E91" w14:textId="7A5FF6F9" w:rsidR="000D7EDD" w:rsidRDefault="000D7EDD" w:rsidP="0093728A">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3473" w14:textId="77777777" w:rsidR="000D7EDD" w:rsidRDefault="000D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4CE8" w14:textId="77777777" w:rsidR="00F959F7" w:rsidRDefault="00F959F7" w:rsidP="001D2478">
      <w:r>
        <w:separator/>
      </w:r>
    </w:p>
  </w:footnote>
  <w:footnote w:type="continuationSeparator" w:id="0">
    <w:p w14:paraId="32DECD55" w14:textId="77777777" w:rsidR="00F959F7" w:rsidRDefault="00F959F7" w:rsidP="001D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50F4" w14:textId="629AFC1D" w:rsidR="000D7EDD" w:rsidRDefault="009529E0">
    <w:pPr>
      <w:pStyle w:val="Header"/>
    </w:pPr>
    <w:r>
      <w:rPr>
        <w:noProof/>
      </w:rPr>
      <w:pict w14:anchorId="473B0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8189" o:spid="_x0000_s2051" type="#_x0000_t136" style="position:absolute;margin-left:0;margin-top:0;width:558.35pt;height:101.5pt;rotation:315;z-index:-251651072;mso-wrap-edited:f;mso-position-horizontal:center;mso-position-horizontal-relative:margin;mso-position-vertical:center;mso-position-vertical-relative:margin" o:allowincell="f" fillcolor="silver" stroked="f">
          <v:textpath style="font-family:&quot;Times New Roman&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D6B3" w14:textId="672EC09C" w:rsidR="000D7EDD" w:rsidRDefault="009529E0">
    <w:pPr>
      <w:pStyle w:val="Header"/>
    </w:pPr>
    <w:r>
      <w:rPr>
        <w:noProof/>
      </w:rPr>
      <w:pict w14:anchorId="224AE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8190" o:spid="_x0000_s2050" type="#_x0000_t136" style="position:absolute;margin-left:0;margin-top:0;width:558.35pt;height:101.5pt;rotation:315;z-index:-251646976;mso-wrap-edited:f;mso-position-horizontal:center;mso-position-horizontal-relative:margin;mso-position-vertical:center;mso-position-vertical-relative:margin" o:allowincell="f" fillcolor="silver" stroked="f">
          <v:textpath style="font-family:&quot;Times New Roman&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A203" w14:textId="38DC8736" w:rsidR="000D7EDD" w:rsidRDefault="009529E0">
    <w:pPr>
      <w:pStyle w:val="Header"/>
    </w:pPr>
    <w:r>
      <w:rPr>
        <w:noProof/>
      </w:rPr>
      <w:pict w14:anchorId="59172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258188" o:spid="_x0000_s2049" type="#_x0000_t136" style="position:absolute;margin-left:0;margin-top:0;width:558.35pt;height:101.5pt;rotation:315;z-index:-251655168;mso-wrap-edited:f;mso-position-horizontal:center;mso-position-horizontal-relative:margin;mso-position-vertical:center;mso-position-vertical-relative:margin" o:allowincell="f" fillcolor="silver" stroked="f">
          <v:textpath style="font-family:&quot;Times New Roman&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4F8C"/>
    <w:multiLevelType w:val="hybridMultilevel"/>
    <w:tmpl w:val="C7BE6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13D8"/>
    <w:multiLevelType w:val="hybridMultilevel"/>
    <w:tmpl w:val="AF909ECE"/>
    <w:lvl w:ilvl="0" w:tplc="D7FEDE8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24F55"/>
    <w:multiLevelType w:val="hybridMultilevel"/>
    <w:tmpl w:val="32A68EBE"/>
    <w:lvl w:ilvl="0" w:tplc="8DB27F84">
      <w:start w:val="1"/>
      <w:numFmt w:val="decimal"/>
      <w:lvlText w:val="(%1)"/>
      <w:lvlJc w:val="left"/>
      <w:pPr>
        <w:ind w:left="990" w:hanging="360"/>
      </w:pPr>
      <w:rPr>
        <w:rFonts w:asciiTheme="majorHAnsi" w:hAnsiTheme="majorHAnsi" w:cstheme="majorHAnsi" w:hint="default"/>
        <w:b w:val="0"/>
        <w:bCs w:val="0"/>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1823"/>
    <w:multiLevelType w:val="hybridMultilevel"/>
    <w:tmpl w:val="629EC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3C1C"/>
    <w:multiLevelType w:val="hybridMultilevel"/>
    <w:tmpl w:val="9ADE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264ACA"/>
    <w:multiLevelType w:val="hybridMultilevel"/>
    <w:tmpl w:val="AE6E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653E0"/>
    <w:multiLevelType w:val="hybridMultilevel"/>
    <w:tmpl w:val="5EEE57C8"/>
    <w:lvl w:ilvl="0" w:tplc="51F44D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D2107"/>
    <w:multiLevelType w:val="hybridMultilevel"/>
    <w:tmpl w:val="9DC629D4"/>
    <w:lvl w:ilvl="0" w:tplc="D7FEDE8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1186D"/>
    <w:multiLevelType w:val="hybridMultilevel"/>
    <w:tmpl w:val="93BA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37034"/>
    <w:multiLevelType w:val="hybridMultilevel"/>
    <w:tmpl w:val="9FB6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54527"/>
    <w:multiLevelType w:val="hybridMultilevel"/>
    <w:tmpl w:val="6A4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64AA2"/>
    <w:multiLevelType w:val="hybridMultilevel"/>
    <w:tmpl w:val="DF7C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81032"/>
    <w:multiLevelType w:val="hybridMultilevel"/>
    <w:tmpl w:val="207216D2"/>
    <w:lvl w:ilvl="0" w:tplc="D7FEDE8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84CC5"/>
    <w:multiLevelType w:val="hybridMultilevel"/>
    <w:tmpl w:val="DE04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D1531"/>
    <w:multiLevelType w:val="hybridMultilevel"/>
    <w:tmpl w:val="3EEC2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951750"/>
    <w:multiLevelType w:val="hybridMultilevel"/>
    <w:tmpl w:val="30E881A4"/>
    <w:lvl w:ilvl="0" w:tplc="D7FEDE8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31480"/>
    <w:multiLevelType w:val="hybridMultilevel"/>
    <w:tmpl w:val="68F6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43720"/>
    <w:multiLevelType w:val="hybridMultilevel"/>
    <w:tmpl w:val="DEEC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62238"/>
    <w:multiLevelType w:val="hybridMultilevel"/>
    <w:tmpl w:val="5DD8BAD4"/>
    <w:lvl w:ilvl="0" w:tplc="F134036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F2D8A"/>
    <w:multiLevelType w:val="hybridMultilevel"/>
    <w:tmpl w:val="A796CDD4"/>
    <w:lvl w:ilvl="0" w:tplc="F13403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F4D21"/>
    <w:multiLevelType w:val="hybridMultilevel"/>
    <w:tmpl w:val="6D7A7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30592"/>
    <w:multiLevelType w:val="hybridMultilevel"/>
    <w:tmpl w:val="CD1E9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F00EE"/>
    <w:multiLevelType w:val="hybridMultilevel"/>
    <w:tmpl w:val="8FD8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37B76"/>
    <w:multiLevelType w:val="hybridMultilevel"/>
    <w:tmpl w:val="445CF37A"/>
    <w:lvl w:ilvl="0" w:tplc="F13403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422E5"/>
    <w:multiLevelType w:val="hybridMultilevel"/>
    <w:tmpl w:val="D6225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C015B"/>
    <w:multiLevelType w:val="hybridMultilevel"/>
    <w:tmpl w:val="3F96BF92"/>
    <w:lvl w:ilvl="0" w:tplc="F134036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F24C2"/>
    <w:multiLevelType w:val="hybridMultilevel"/>
    <w:tmpl w:val="AE66F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24"/>
  </w:num>
  <w:num w:numId="5">
    <w:abstractNumId w:val="16"/>
  </w:num>
  <w:num w:numId="6">
    <w:abstractNumId w:val="1"/>
  </w:num>
  <w:num w:numId="7">
    <w:abstractNumId w:val="12"/>
  </w:num>
  <w:num w:numId="8">
    <w:abstractNumId w:val="4"/>
  </w:num>
  <w:num w:numId="9">
    <w:abstractNumId w:val="20"/>
  </w:num>
  <w:num w:numId="10">
    <w:abstractNumId w:val="2"/>
  </w:num>
  <w:num w:numId="11">
    <w:abstractNumId w:val="4"/>
  </w:num>
  <w:num w:numId="12">
    <w:abstractNumId w:val="15"/>
  </w:num>
  <w:num w:numId="13">
    <w:abstractNumId w:val="7"/>
  </w:num>
  <w:num w:numId="14">
    <w:abstractNumId w:val="18"/>
  </w:num>
  <w:num w:numId="15">
    <w:abstractNumId w:val="11"/>
  </w:num>
  <w:num w:numId="16">
    <w:abstractNumId w:val="8"/>
  </w:num>
  <w:num w:numId="17">
    <w:abstractNumId w:val="5"/>
  </w:num>
  <w:num w:numId="18">
    <w:abstractNumId w:val="3"/>
  </w:num>
  <w:num w:numId="19">
    <w:abstractNumId w:val="22"/>
  </w:num>
  <w:num w:numId="20">
    <w:abstractNumId w:val="19"/>
  </w:num>
  <w:num w:numId="21">
    <w:abstractNumId w:val="25"/>
  </w:num>
  <w:num w:numId="22">
    <w:abstractNumId w:val="9"/>
  </w:num>
  <w:num w:numId="23">
    <w:abstractNumId w:val="23"/>
  </w:num>
  <w:num w:numId="24">
    <w:abstractNumId w:val="26"/>
  </w:num>
  <w:num w:numId="25">
    <w:abstractNumId w:val="0"/>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78"/>
    <w:rsid w:val="00003124"/>
    <w:rsid w:val="000043E8"/>
    <w:rsid w:val="000135BF"/>
    <w:rsid w:val="0001517A"/>
    <w:rsid w:val="0002178F"/>
    <w:rsid w:val="00023E95"/>
    <w:rsid w:val="00033036"/>
    <w:rsid w:val="00033945"/>
    <w:rsid w:val="000533D5"/>
    <w:rsid w:val="000561B0"/>
    <w:rsid w:val="000615CF"/>
    <w:rsid w:val="00082AEE"/>
    <w:rsid w:val="00095CB0"/>
    <w:rsid w:val="000B38B3"/>
    <w:rsid w:val="000B52D8"/>
    <w:rsid w:val="000B5CCC"/>
    <w:rsid w:val="000C345C"/>
    <w:rsid w:val="000C418D"/>
    <w:rsid w:val="000D7EDD"/>
    <w:rsid w:val="000E212D"/>
    <w:rsid w:val="000E49C4"/>
    <w:rsid w:val="000E5E88"/>
    <w:rsid w:val="001001F5"/>
    <w:rsid w:val="001073DF"/>
    <w:rsid w:val="001219B2"/>
    <w:rsid w:val="001353DC"/>
    <w:rsid w:val="00152AD1"/>
    <w:rsid w:val="00156604"/>
    <w:rsid w:val="00160CA7"/>
    <w:rsid w:val="00180E33"/>
    <w:rsid w:val="00187633"/>
    <w:rsid w:val="001914DC"/>
    <w:rsid w:val="00192C37"/>
    <w:rsid w:val="00195877"/>
    <w:rsid w:val="001A1349"/>
    <w:rsid w:val="001B1E13"/>
    <w:rsid w:val="001C0EF6"/>
    <w:rsid w:val="001C49D9"/>
    <w:rsid w:val="001D194D"/>
    <w:rsid w:val="001D2478"/>
    <w:rsid w:val="001D392E"/>
    <w:rsid w:val="001D5209"/>
    <w:rsid w:val="001D6BB6"/>
    <w:rsid w:val="001E7787"/>
    <w:rsid w:val="001F1CA4"/>
    <w:rsid w:val="00200A2A"/>
    <w:rsid w:val="00227A72"/>
    <w:rsid w:val="0023119E"/>
    <w:rsid w:val="0025642F"/>
    <w:rsid w:val="00261E0E"/>
    <w:rsid w:val="00263691"/>
    <w:rsid w:val="00275262"/>
    <w:rsid w:val="00277728"/>
    <w:rsid w:val="002A15FC"/>
    <w:rsid w:val="002C318C"/>
    <w:rsid w:val="002D00A2"/>
    <w:rsid w:val="002F768C"/>
    <w:rsid w:val="00316612"/>
    <w:rsid w:val="00322F76"/>
    <w:rsid w:val="003512B3"/>
    <w:rsid w:val="003649F7"/>
    <w:rsid w:val="00377165"/>
    <w:rsid w:val="00387D6D"/>
    <w:rsid w:val="003A0AB8"/>
    <w:rsid w:val="003B29ED"/>
    <w:rsid w:val="003B2CF0"/>
    <w:rsid w:val="003B3384"/>
    <w:rsid w:val="003C7BDE"/>
    <w:rsid w:val="003D77BA"/>
    <w:rsid w:val="003F03D0"/>
    <w:rsid w:val="003F7252"/>
    <w:rsid w:val="00403D9D"/>
    <w:rsid w:val="00407689"/>
    <w:rsid w:val="00407857"/>
    <w:rsid w:val="00412657"/>
    <w:rsid w:val="00414A97"/>
    <w:rsid w:val="00424111"/>
    <w:rsid w:val="00437B7B"/>
    <w:rsid w:val="00442C0F"/>
    <w:rsid w:val="004502C7"/>
    <w:rsid w:val="00455D6B"/>
    <w:rsid w:val="00464EA9"/>
    <w:rsid w:val="004661D5"/>
    <w:rsid w:val="004B06DE"/>
    <w:rsid w:val="004C7765"/>
    <w:rsid w:val="004D5929"/>
    <w:rsid w:val="004D723F"/>
    <w:rsid w:val="004D74FD"/>
    <w:rsid w:val="004F1521"/>
    <w:rsid w:val="004F533D"/>
    <w:rsid w:val="00516614"/>
    <w:rsid w:val="00517F71"/>
    <w:rsid w:val="00522CE4"/>
    <w:rsid w:val="0052511E"/>
    <w:rsid w:val="00537493"/>
    <w:rsid w:val="0054034A"/>
    <w:rsid w:val="00540BDB"/>
    <w:rsid w:val="00556A32"/>
    <w:rsid w:val="00576834"/>
    <w:rsid w:val="00576CC9"/>
    <w:rsid w:val="00581384"/>
    <w:rsid w:val="00581F94"/>
    <w:rsid w:val="00587396"/>
    <w:rsid w:val="005B1D1E"/>
    <w:rsid w:val="005C464E"/>
    <w:rsid w:val="005C49B2"/>
    <w:rsid w:val="005E5C57"/>
    <w:rsid w:val="005E62FE"/>
    <w:rsid w:val="005E66F4"/>
    <w:rsid w:val="0060619E"/>
    <w:rsid w:val="00611ABD"/>
    <w:rsid w:val="006211F6"/>
    <w:rsid w:val="00622CB9"/>
    <w:rsid w:val="006318E9"/>
    <w:rsid w:val="0065183C"/>
    <w:rsid w:val="00651E72"/>
    <w:rsid w:val="00652D39"/>
    <w:rsid w:val="00671329"/>
    <w:rsid w:val="00677327"/>
    <w:rsid w:val="00682BF2"/>
    <w:rsid w:val="006A40F1"/>
    <w:rsid w:val="006B3CED"/>
    <w:rsid w:val="006B4A89"/>
    <w:rsid w:val="006C3E3B"/>
    <w:rsid w:val="006F2909"/>
    <w:rsid w:val="007145A0"/>
    <w:rsid w:val="00723B5C"/>
    <w:rsid w:val="00735B91"/>
    <w:rsid w:val="0075103A"/>
    <w:rsid w:val="00751522"/>
    <w:rsid w:val="00755708"/>
    <w:rsid w:val="007601F8"/>
    <w:rsid w:val="007612C0"/>
    <w:rsid w:val="0076506E"/>
    <w:rsid w:val="00767D18"/>
    <w:rsid w:val="0078174F"/>
    <w:rsid w:val="0078507C"/>
    <w:rsid w:val="00785AF1"/>
    <w:rsid w:val="00796586"/>
    <w:rsid w:val="007B434B"/>
    <w:rsid w:val="007C2289"/>
    <w:rsid w:val="007E0357"/>
    <w:rsid w:val="007F54B6"/>
    <w:rsid w:val="00805BE4"/>
    <w:rsid w:val="00806B96"/>
    <w:rsid w:val="00827444"/>
    <w:rsid w:val="0085018B"/>
    <w:rsid w:val="008664E2"/>
    <w:rsid w:val="00875E65"/>
    <w:rsid w:val="00875F3F"/>
    <w:rsid w:val="008B1762"/>
    <w:rsid w:val="008B7E96"/>
    <w:rsid w:val="008C3811"/>
    <w:rsid w:val="008C5FF3"/>
    <w:rsid w:val="008D7D51"/>
    <w:rsid w:val="008E32FA"/>
    <w:rsid w:val="0090099D"/>
    <w:rsid w:val="00905A2B"/>
    <w:rsid w:val="00914C93"/>
    <w:rsid w:val="00927B80"/>
    <w:rsid w:val="00933627"/>
    <w:rsid w:val="0093728A"/>
    <w:rsid w:val="00943FDC"/>
    <w:rsid w:val="00944080"/>
    <w:rsid w:val="00947AA4"/>
    <w:rsid w:val="009507A2"/>
    <w:rsid w:val="009529E0"/>
    <w:rsid w:val="00955BA9"/>
    <w:rsid w:val="00960EF5"/>
    <w:rsid w:val="00970EBC"/>
    <w:rsid w:val="00973A48"/>
    <w:rsid w:val="00976794"/>
    <w:rsid w:val="009851BF"/>
    <w:rsid w:val="00985935"/>
    <w:rsid w:val="009B32DB"/>
    <w:rsid w:val="009B69C2"/>
    <w:rsid w:val="009B70B9"/>
    <w:rsid w:val="009D1282"/>
    <w:rsid w:val="009D180A"/>
    <w:rsid w:val="009D7BFE"/>
    <w:rsid w:val="009E21AE"/>
    <w:rsid w:val="009E6253"/>
    <w:rsid w:val="009E6B63"/>
    <w:rsid w:val="009F097B"/>
    <w:rsid w:val="009F4467"/>
    <w:rsid w:val="00A0277C"/>
    <w:rsid w:val="00A0720A"/>
    <w:rsid w:val="00A22697"/>
    <w:rsid w:val="00A242A8"/>
    <w:rsid w:val="00A47594"/>
    <w:rsid w:val="00A51F69"/>
    <w:rsid w:val="00A602A6"/>
    <w:rsid w:val="00A67A99"/>
    <w:rsid w:val="00A730DF"/>
    <w:rsid w:val="00A73AB8"/>
    <w:rsid w:val="00A776CF"/>
    <w:rsid w:val="00A832E9"/>
    <w:rsid w:val="00A9188A"/>
    <w:rsid w:val="00A97C16"/>
    <w:rsid w:val="00AA1F3E"/>
    <w:rsid w:val="00AB34DC"/>
    <w:rsid w:val="00AB3C37"/>
    <w:rsid w:val="00AB49B0"/>
    <w:rsid w:val="00AC308E"/>
    <w:rsid w:val="00AD0607"/>
    <w:rsid w:val="00AE478D"/>
    <w:rsid w:val="00AE7DBB"/>
    <w:rsid w:val="00AF231A"/>
    <w:rsid w:val="00B10C41"/>
    <w:rsid w:val="00B27F71"/>
    <w:rsid w:val="00B343C7"/>
    <w:rsid w:val="00B373B5"/>
    <w:rsid w:val="00B47416"/>
    <w:rsid w:val="00B67850"/>
    <w:rsid w:val="00B811A2"/>
    <w:rsid w:val="00BA2DE1"/>
    <w:rsid w:val="00BB533F"/>
    <w:rsid w:val="00BB5D12"/>
    <w:rsid w:val="00BB6BF4"/>
    <w:rsid w:val="00BC05CE"/>
    <w:rsid w:val="00BC2961"/>
    <w:rsid w:val="00BC29F2"/>
    <w:rsid w:val="00BC33C6"/>
    <w:rsid w:val="00BC528B"/>
    <w:rsid w:val="00BD0BA1"/>
    <w:rsid w:val="00BD1574"/>
    <w:rsid w:val="00BE592F"/>
    <w:rsid w:val="00BF7817"/>
    <w:rsid w:val="00C14B3A"/>
    <w:rsid w:val="00C308CE"/>
    <w:rsid w:val="00C44BE4"/>
    <w:rsid w:val="00C67792"/>
    <w:rsid w:val="00C71A87"/>
    <w:rsid w:val="00C753B7"/>
    <w:rsid w:val="00C8327F"/>
    <w:rsid w:val="00CA1A0E"/>
    <w:rsid w:val="00CA329B"/>
    <w:rsid w:val="00CC2D93"/>
    <w:rsid w:val="00CD5157"/>
    <w:rsid w:val="00CD6999"/>
    <w:rsid w:val="00CF124A"/>
    <w:rsid w:val="00CF4C35"/>
    <w:rsid w:val="00D027C7"/>
    <w:rsid w:val="00D07798"/>
    <w:rsid w:val="00D0783C"/>
    <w:rsid w:val="00D13EB7"/>
    <w:rsid w:val="00D22D42"/>
    <w:rsid w:val="00D22F0A"/>
    <w:rsid w:val="00D25FE2"/>
    <w:rsid w:val="00D374E7"/>
    <w:rsid w:val="00D51AAD"/>
    <w:rsid w:val="00D52EA0"/>
    <w:rsid w:val="00D71661"/>
    <w:rsid w:val="00D716D2"/>
    <w:rsid w:val="00D751C4"/>
    <w:rsid w:val="00D81633"/>
    <w:rsid w:val="00DC6750"/>
    <w:rsid w:val="00DC7D26"/>
    <w:rsid w:val="00DD0BCF"/>
    <w:rsid w:val="00DD5B71"/>
    <w:rsid w:val="00DD791D"/>
    <w:rsid w:val="00E01644"/>
    <w:rsid w:val="00E07B35"/>
    <w:rsid w:val="00E3478C"/>
    <w:rsid w:val="00E535E7"/>
    <w:rsid w:val="00E665D0"/>
    <w:rsid w:val="00E772B7"/>
    <w:rsid w:val="00E806A7"/>
    <w:rsid w:val="00E85CFC"/>
    <w:rsid w:val="00E9048B"/>
    <w:rsid w:val="00EA7870"/>
    <w:rsid w:val="00EB6507"/>
    <w:rsid w:val="00ED4B1E"/>
    <w:rsid w:val="00ED4F1A"/>
    <w:rsid w:val="00EF1B08"/>
    <w:rsid w:val="00F024FC"/>
    <w:rsid w:val="00F07C60"/>
    <w:rsid w:val="00F138EF"/>
    <w:rsid w:val="00F21D3A"/>
    <w:rsid w:val="00F2278C"/>
    <w:rsid w:val="00F231A3"/>
    <w:rsid w:val="00F302C2"/>
    <w:rsid w:val="00F313AF"/>
    <w:rsid w:val="00F337D8"/>
    <w:rsid w:val="00F40D95"/>
    <w:rsid w:val="00F44BB2"/>
    <w:rsid w:val="00F46BED"/>
    <w:rsid w:val="00F66038"/>
    <w:rsid w:val="00F722D7"/>
    <w:rsid w:val="00F871CA"/>
    <w:rsid w:val="00F959F7"/>
    <w:rsid w:val="00FA282F"/>
    <w:rsid w:val="00FA5635"/>
    <w:rsid w:val="00FA7073"/>
    <w:rsid w:val="00FB7D9B"/>
    <w:rsid w:val="00FC667D"/>
    <w:rsid w:val="00FD0EAC"/>
    <w:rsid w:val="00FE349E"/>
    <w:rsid w:val="00FF097B"/>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A7B7F"/>
  <w15:chartTrackingRefBased/>
  <w15:docId w15:val="{650E0056-51A6-48EA-A714-2E956E9E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C29F2"/>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478"/>
    <w:pPr>
      <w:tabs>
        <w:tab w:val="center" w:pos="4680"/>
        <w:tab w:val="right" w:pos="9360"/>
      </w:tabs>
    </w:pPr>
  </w:style>
  <w:style w:type="character" w:customStyle="1" w:styleId="HeaderChar">
    <w:name w:val="Header Char"/>
    <w:basedOn w:val="DefaultParagraphFont"/>
    <w:link w:val="Header"/>
    <w:uiPriority w:val="99"/>
    <w:rsid w:val="001D2478"/>
  </w:style>
  <w:style w:type="paragraph" w:styleId="Footer">
    <w:name w:val="footer"/>
    <w:basedOn w:val="Normal"/>
    <w:link w:val="FooterChar"/>
    <w:uiPriority w:val="99"/>
    <w:unhideWhenUsed/>
    <w:rsid w:val="001D2478"/>
    <w:pPr>
      <w:tabs>
        <w:tab w:val="center" w:pos="4680"/>
        <w:tab w:val="right" w:pos="9360"/>
      </w:tabs>
    </w:pPr>
  </w:style>
  <w:style w:type="character" w:customStyle="1" w:styleId="FooterChar">
    <w:name w:val="Footer Char"/>
    <w:basedOn w:val="DefaultParagraphFont"/>
    <w:link w:val="Footer"/>
    <w:uiPriority w:val="99"/>
    <w:rsid w:val="001D2478"/>
  </w:style>
  <w:style w:type="character" w:styleId="CommentReference">
    <w:name w:val="annotation reference"/>
    <w:basedOn w:val="DefaultParagraphFont"/>
    <w:uiPriority w:val="99"/>
    <w:semiHidden/>
    <w:unhideWhenUsed/>
    <w:rsid w:val="002D00A2"/>
    <w:rPr>
      <w:sz w:val="16"/>
      <w:szCs w:val="16"/>
    </w:rPr>
  </w:style>
  <w:style w:type="paragraph" w:styleId="CommentText">
    <w:name w:val="annotation text"/>
    <w:basedOn w:val="Normal"/>
    <w:link w:val="CommentTextChar"/>
    <w:uiPriority w:val="99"/>
    <w:unhideWhenUsed/>
    <w:rsid w:val="002D00A2"/>
    <w:rPr>
      <w:sz w:val="20"/>
      <w:szCs w:val="20"/>
    </w:rPr>
  </w:style>
  <w:style w:type="character" w:customStyle="1" w:styleId="CommentTextChar">
    <w:name w:val="Comment Text Char"/>
    <w:basedOn w:val="DefaultParagraphFont"/>
    <w:link w:val="CommentText"/>
    <w:uiPriority w:val="99"/>
    <w:rsid w:val="002D00A2"/>
    <w:rPr>
      <w:sz w:val="20"/>
      <w:szCs w:val="20"/>
    </w:rPr>
  </w:style>
  <w:style w:type="paragraph" w:styleId="CommentSubject">
    <w:name w:val="annotation subject"/>
    <w:basedOn w:val="CommentText"/>
    <w:next w:val="CommentText"/>
    <w:link w:val="CommentSubjectChar"/>
    <w:uiPriority w:val="99"/>
    <w:semiHidden/>
    <w:unhideWhenUsed/>
    <w:rsid w:val="002D00A2"/>
    <w:rPr>
      <w:b/>
      <w:bCs/>
    </w:rPr>
  </w:style>
  <w:style w:type="character" w:customStyle="1" w:styleId="CommentSubjectChar">
    <w:name w:val="Comment Subject Char"/>
    <w:basedOn w:val="CommentTextChar"/>
    <w:link w:val="CommentSubject"/>
    <w:uiPriority w:val="99"/>
    <w:semiHidden/>
    <w:rsid w:val="002D00A2"/>
    <w:rPr>
      <w:b/>
      <w:bCs/>
      <w:sz w:val="20"/>
      <w:szCs w:val="20"/>
    </w:rPr>
  </w:style>
  <w:style w:type="paragraph" w:styleId="BalloonText">
    <w:name w:val="Balloon Text"/>
    <w:basedOn w:val="Normal"/>
    <w:link w:val="BalloonTextChar"/>
    <w:uiPriority w:val="99"/>
    <w:semiHidden/>
    <w:unhideWhenUsed/>
    <w:rsid w:val="002D00A2"/>
    <w:rPr>
      <w:rFonts w:cs="Times New Roman"/>
      <w:sz w:val="18"/>
      <w:szCs w:val="18"/>
    </w:rPr>
  </w:style>
  <w:style w:type="character" w:customStyle="1" w:styleId="BalloonTextChar">
    <w:name w:val="Balloon Text Char"/>
    <w:basedOn w:val="DefaultParagraphFont"/>
    <w:link w:val="BalloonText"/>
    <w:uiPriority w:val="99"/>
    <w:semiHidden/>
    <w:rsid w:val="002D00A2"/>
    <w:rPr>
      <w:rFonts w:cs="Times New Roman"/>
      <w:sz w:val="18"/>
      <w:szCs w:val="18"/>
    </w:rPr>
  </w:style>
  <w:style w:type="paragraph" w:styleId="ListParagraph">
    <w:name w:val="List Paragraph"/>
    <w:basedOn w:val="Normal"/>
    <w:link w:val="ListParagraphChar"/>
    <w:uiPriority w:val="34"/>
    <w:qFormat/>
    <w:rsid w:val="00B811A2"/>
    <w:pPr>
      <w:ind w:left="720"/>
      <w:contextualSpacing/>
    </w:pPr>
  </w:style>
  <w:style w:type="character" w:customStyle="1" w:styleId="Heading4Char">
    <w:name w:val="Heading 4 Char"/>
    <w:basedOn w:val="DefaultParagraphFont"/>
    <w:link w:val="Heading4"/>
    <w:uiPriority w:val="9"/>
    <w:rsid w:val="00BC29F2"/>
    <w:rPr>
      <w:rFonts w:eastAsia="Times New Roman" w:cs="Times New Roman"/>
      <w:b/>
      <w:bCs/>
    </w:rPr>
  </w:style>
  <w:style w:type="character" w:customStyle="1" w:styleId="markedcontent">
    <w:name w:val="markedcontent"/>
    <w:basedOn w:val="DefaultParagraphFont"/>
    <w:rsid w:val="00C14B3A"/>
  </w:style>
  <w:style w:type="paragraph" w:styleId="Revision">
    <w:name w:val="Revision"/>
    <w:hidden/>
    <w:uiPriority w:val="99"/>
    <w:semiHidden/>
    <w:rsid w:val="00263691"/>
  </w:style>
  <w:style w:type="paragraph" w:customStyle="1" w:styleId="Default">
    <w:name w:val="Default"/>
    <w:rsid w:val="00A22697"/>
    <w:pPr>
      <w:autoSpaceDE w:val="0"/>
      <w:autoSpaceDN w:val="0"/>
      <w:adjustRightInd w:val="0"/>
    </w:pPr>
    <w:rPr>
      <w:rFonts w:cs="Times New Roman"/>
      <w:color w:val="000000"/>
    </w:rPr>
  </w:style>
  <w:style w:type="character" w:customStyle="1" w:styleId="ListParagraphChar">
    <w:name w:val="List Paragraph Char"/>
    <w:link w:val="ListParagraph"/>
    <w:uiPriority w:val="34"/>
    <w:locked/>
    <w:rsid w:val="00EF1B08"/>
  </w:style>
  <w:style w:type="paragraph" w:styleId="BodyText">
    <w:name w:val="Body Text"/>
    <w:basedOn w:val="Normal"/>
    <w:link w:val="BodyTextChar"/>
    <w:uiPriority w:val="99"/>
    <w:qFormat/>
    <w:rsid w:val="001B1E13"/>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99"/>
    <w:rsid w:val="001B1E13"/>
    <w:rPr>
      <w:rFonts w:ascii="Calibri" w:eastAsia="Calibri" w:hAnsi="Calibri" w:cs="Calibri"/>
      <w:sz w:val="22"/>
      <w:szCs w:val="22"/>
    </w:rPr>
  </w:style>
  <w:style w:type="paragraph" w:styleId="NormalWeb">
    <w:name w:val="Normal (Web)"/>
    <w:basedOn w:val="Normal"/>
    <w:uiPriority w:val="99"/>
    <w:semiHidden/>
    <w:unhideWhenUsed/>
    <w:rsid w:val="006B3CED"/>
    <w:pPr>
      <w:spacing w:before="100" w:beforeAutospacing="1" w:after="100" w:afterAutospacing="1"/>
    </w:pPr>
    <w:rPr>
      <w:rFonts w:eastAsiaTheme="minorEastAsia" w:cs="Times New Roman"/>
    </w:rPr>
  </w:style>
  <w:style w:type="paragraph" w:customStyle="1" w:styleId="xmsonormal">
    <w:name w:val="x_msonormal"/>
    <w:basedOn w:val="Normal"/>
    <w:rsid w:val="003F03D0"/>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10903625">
      <w:bodyDiv w:val="1"/>
      <w:marLeft w:val="0"/>
      <w:marRight w:val="0"/>
      <w:marTop w:val="0"/>
      <w:marBottom w:val="0"/>
      <w:divBdr>
        <w:top w:val="none" w:sz="0" w:space="0" w:color="auto"/>
        <w:left w:val="none" w:sz="0" w:space="0" w:color="auto"/>
        <w:bottom w:val="none" w:sz="0" w:space="0" w:color="auto"/>
        <w:right w:val="none" w:sz="0" w:space="0" w:color="auto"/>
      </w:divBdr>
    </w:div>
    <w:div w:id="136993370">
      <w:bodyDiv w:val="1"/>
      <w:marLeft w:val="0"/>
      <w:marRight w:val="0"/>
      <w:marTop w:val="0"/>
      <w:marBottom w:val="0"/>
      <w:divBdr>
        <w:top w:val="none" w:sz="0" w:space="0" w:color="auto"/>
        <w:left w:val="none" w:sz="0" w:space="0" w:color="auto"/>
        <w:bottom w:val="none" w:sz="0" w:space="0" w:color="auto"/>
        <w:right w:val="none" w:sz="0" w:space="0" w:color="auto"/>
      </w:divBdr>
    </w:div>
    <w:div w:id="218635670">
      <w:bodyDiv w:val="1"/>
      <w:marLeft w:val="0"/>
      <w:marRight w:val="0"/>
      <w:marTop w:val="0"/>
      <w:marBottom w:val="0"/>
      <w:divBdr>
        <w:top w:val="none" w:sz="0" w:space="0" w:color="auto"/>
        <w:left w:val="none" w:sz="0" w:space="0" w:color="auto"/>
        <w:bottom w:val="none" w:sz="0" w:space="0" w:color="auto"/>
        <w:right w:val="none" w:sz="0" w:space="0" w:color="auto"/>
      </w:divBdr>
    </w:div>
    <w:div w:id="290326636">
      <w:bodyDiv w:val="1"/>
      <w:marLeft w:val="0"/>
      <w:marRight w:val="0"/>
      <w:marTop w:val="0"/>
      <w:marBottom w:val="0"/>
      <w:divBdr>
        <w:top w:val="none" w:sz="0" w:space="0" w:color="auto"/>
        <w:left w:val="none" w:sz="0" w:space="0" w:color="auto"/>
        <w:bottom w:val="none" w:sz="0" w:space="0" w:color="auto"/>
        <w:right w:val="none" w:sz="0" w:space="0" w:color="auto"/>
      </w:divBdr>
    </w:div>
    <w:div w:id="408844541">
      <w:bodyDiv w:val="1"/>
      <w:marLeft w:val="0"/>
      <w:marRight w:val="0"/>
      <w:marTop w:val="0"/>
      <w:marBottom w:val="0"/>
      <w:divBdr>
        <w:top w:val="none" w:sz="0" w:space="0" w:color="auto"/>
        <w:left w:val="none" w:sz="0" w:space="0" w:color="auto"/>
        <w:bottom w:val="none" w:sz="0" w:space="0" w:color="auto"/>
        <w:right w:val="none" w:sz="0" w:space="0" w:color="auto"/>
      </w:divBdr>
    </w:div>
    <w:div w:id="474570134">
      <w:bodyDiv w:val="1"/>
      <w:marLeft w:val="0"/>
      <w:marRight w:val="0"/>
      <w:marTop w:val="0"/>
      <w:marBottom w:val="0"/>
      <w:divBdr>
        <w:top w:val="none" w:sz="0" w:space="0" w:color="auto"/>
        <w:left w:val="none" w:sz="0" w:space="0" w:color="auto"/>
        <w:bottom w:val="none" w:sz="0" w:space="0" w:color="auto"/>
        <w:right w:val="none" w:sz="0" w:space="0" w:color="auto"/>
      </w:divBdr>
    </w:div>
    <w:div w:id="488249849">
      <w:bodyDiv w:val="1"/>
      <w:marLeft w:val="0"/>
      <w:marRight w:val="0"/>
      <w:marTop w:val="0"/>
      <w:marBottom w:val="0"/>
      <w:divBdr>
        <w:top w:val="none" w:sz="0" w:space="0" w:color="auto"/>
        <w:left w:val="none" w:sz="0" w:space="0" w:color="auto"/>
        <w:bottom w:val="none" w:sz="0" w:space="0" w:color="auto"/>
        <w:right w:val="none" w:sz="0" w:space="0" w:color="auto"/>
      </w:divBdr>
    </w:div>
    <w:div w:id="617031303">
      <w:bodyDiv w:val="1"/>
      <w:marLeft w:val="0"/>
      <w:marRight w:val="0"/>
      <w:marTop w:val="0"/>
      <w:marBottom w:val="0"/>
      <w:divBdr>
        <w:top w:val="none" w:sz="0" w:space="0" w:color="auto"/>
        <w:left w:val="none" w:sz="0" w:space="0" w:color="auto"/>
        <w:bottom w:val="none" w:sz="0" w:space="0" w:color="auto"/>
        <w:right w:val="none" w:sz="0" w:space="0" w:color="auto"/>
      </w:divBdr>
    </w:div>
    <w:div w:id="660741370">
      <w:bodyDiv w:val="1"/>
      <w:marLeft w:val="0"/>
      <w:marRight w:val="0"/>
      <w:marTop w:val="0"/>
      <w:marBottom w:val="0"/>
      <w:divBdr>
        <w:top w:val="none" w:sz="0" w:space="0" w:color="auto"/>
        <w:left w:val="none" w:sz="0" w:space="0" w:color="auto"/>
        <w:bottom w:val="none" w:sz="0" w:space="0" w:color="auto"/>
        <w:right w:val="none" w:sz="0" w:space="0" w:color="auto"/>
      </w:divBdr>
    </w:div>
    <w:div w:id="671297933">
      <w:bodyDiv w:val="1"/>
      <w:marLeft w:val="0"/>
      <w:marRight w:val="0"/>
      <w:marTop w:val="0"/>
      <w:marBottom w:val="0"/>
      <w:divBdr>
        <w:top w:val="none" w:sz="0" w:space="0" w:color="auto"/>
        <w:left w:val="none" w:sz="0" w:space="0" w:color="auto"/>
        <w:bottom w:val="none" w:sz="0" w:space="0" w:color="auto"/>
        <w:right w:val="none" w:sz="0" w:space="0" w:color="auto"/>
      </w:divBdr>
    </w:div>
    <w:div w:id="689526243">
      <w:bodyDiv w:val="1"/>
      <w:marLeft w:val="0"/>
      <w:marRight w:val="0"/>
      <w:marTop w:val="0"/>
      <w:marBottom w:val="0"/>
      <w:divBdr>
        <w:top w:val="none" w:sz="0" w:space="0" w:color="auto"/>
        <w:left w:val="none" w:sz="0" w:space="0" w:color="auto"/>
        <w:bottom w:val="none" w:sz="0" w:space="0" w:color="auto"/>
        <w:right w:val="none" w:sz="0" w:space="0" w:color="auto"/>
      </w:divBdr>
    </w:div>
    <w:div w:id="764808482">
      <w:bodyDiv w:val="1"/>
      <w:marLeft w:val="0"/>
      <w:marRight w:val="0"/>
      <w:marTop w:val="0"/>
      <w:marBottom w:val="0"/>
      <w:divBdr>
        <w:top w:val="none" w:sz="0" w:space="0" w:color="auto"/>
        <w:left w:val="none" w:sz="0" w:space="0" w:color="auto"/>
        <w:bottom w:val="none" w:sz="0" w:space="0" w:color="auto"/>
        <w:right w:val="none" w:sz="0" w:space="0" w:color="auto"/>
      </w:divBdr>
    </w:div>
    <w:div w:id="817963193">
      <w:bodyDiv w:val="1"/>
      <w:marLeft w:val="0"/>
      <w:marRight w:val="0"/>
      <w:marTop w:val="0"/>
      <w:marBottom w:val="0"/>
      <w:divBdr>
        <w:top w:val="none" w:sz="0" w:space="0" w:color="auto"/>
        <w:left w:val="none" w:sz="0" w:space="0" w:color="auto"/>
        <w:bottom w:val="none" w:sz="0" w:space="0" w:color="auto"/>
        <w:right w:val="none" w:sz="0" w:space="0" w:color="auto"/>
      </w:divBdr>
    </w:div>
    <w:div w:id="871768446">
      <w:bodyDiv w:val="1"/>
      <w:marLeft w:val="0"/>
      <w:marRight w:val="0"/>
      <w:marTop w:val="0"/>
      <w:marBottom w:val="0"/>
      <w:divBdr>
        <w:top w:val="none" w:sz="0" w:space="0" w:color="auto"/>
        <w:left w:val="none" w:sz="0" w:space="0" w:color="auto"/>
        <w:bottom w:val="none" w:sz="0" w:space="0" w:color="auto"/>
        <w:right w:val="none" w:sz="0" w:space="0" w:color="auto"/>
      </w:divBdr>
    </w:div>
    <w:div w:id="929703137">
      <w:bodyDiv w:val="1"/>
      <w:marLeft w:val="0"/>
      <w:marRight w:val="0"/>
      <w:marTop w:val="0"/>
      <w:marBottom w:val="0"/>
      <w:divBdr>
        <w:top w:val="none" w:sz="0" w:space="0" w:color="auto"/>
        <w:left w:val="none" w:sz="0" w:space="0" w:color="auto"/>
        <w:bottom w:val="none" w:sz="0" w:space="0" w:color="auto"/>
        <w:right w:val="none" w:sz="0" w:space="0" w:color="auto"/>
      </w:divBdr>
    </w:div>
    <w:div w:id="972253993">
      <w:bodyDiv w:val="1"/>
      <w:marLeft w:val="0"/>
      <w:marRight w:val="0"/>
      <w:marTop w:val="0"/>
      <w:marBottom w:val="0"/>
      <w:divBdr>
        <w:top w:val="none" w:sz="0" w:space="0" w:color="auto"/>
        <w:left w:val="none" w:sz="0" w:space="0" w:color="auto"/>
        <w:bottom w:val="none" w:sz="0" w:space="0" w:color="auto"/>
        <w:right w:val="none" w:sz="0" w:space="0" w:color="auto"/>
      </w:divBdr>
    </w:div>
    <w:div w:id="1020736446">
      <w:bodyDiv w:val="1"/>
      <w:marLeft w:val="0"/>
      <w:marRight w:val="0"/>
      <w:marTop w:val="0"/>
      <w:marBottom w:val="0"/>
      <w:divBdr>
        <w:top w:val="none" w:sz="0" w:space="0" w:color="auto"/>
        <w:left w:val="none" w:sz="0" w:space="0" w:color="auto"/>
        <w:bottom w:val="none" w:sz="0" w:space="0" w:color="auto"/>
        <w:right w:val="none" w:sz="0" w:space="0" w:color="auto"/>
      </w:divBdr>
    </w:div>
    <w:div w:id="1072585436">
      <w:bodyDiv w:val="1"/>
      <w:marLeft w:val="0"/>
      <w:marRight w:val="0"/>
      <w:marTop w:val="0"/>
      <w:marBottom w:val="0"/>
      <w:divBdr>
        <w:top w:val="none" w:sz="0" w:space="0" w:color="auto"/>
        <w:left w:val="none" w:sz="0" w:space="0" w:color="auto"/>
        <w:bottom w:val="none" w:sz="0" w:space="0" w:color="auto"/>
        <w:right w:val="none" w:sz="0" w:space="0" w:color="auto"/>
      </w:divBdr>
    </w:div>
    <w:div w:id="1106924581">
      <w:bodyDiv w:val="1"/>
      <w:marLeft w:val="0"/>
      <w:marRight w:val="0"/>
      <w:marTop w:val="0"/>
      <w:marBottom w:val="0"/>
      <w:divBdr>
        <w:top w:val="none" w:sz="0" w:space="0" w:color="auto"/>
        <w:left w:val="none" w:sz="0" w:space="0" w:color="auto"/>
        <w:bottom w:val="none" w:sz="0" w:space="0" w:color="auto"/>
        <w:right w:val="none" w:sz="0" w:space="0" w:color="auto"/>
      </w:divBdr>
    </w:div>
    <w:div w:id="1176387587">
      <w:bodyDiv w:val="1"/>
      <w:marLeft w:val="0"/>
      <w:marRight w:val="0"/>
      <w:marTop w:val="0"/>
      <w:marBottom w:val="0"/>
      <w:divBdr>
        <w:top w:val="none" w:sz="0" w:space="0" w:color="auto"/>
        <w:left w:val="none" w:sz="0" w:space="0" w:color="auto"/>
        <w:bottom w:val="none" w:sz="0" w:space="0" w:color="auto"/>
        <w:right w:val="none" w:sz="0" w:space="0" w:color="auto"/>
      </w:divBdr>
    </w:div>
    <w:div w:id="1234973347">
      <w:bodyDiv w:val="1"/>
      <w:marLeft w:val="0"/>
      <w:marRight w:val="0"/>
      <w:marTop w:val="0"/>
      <w:marBottom w:val="0"/>
      <w:divBdr>
        <w:top w:val="none" w:sz="0" w:space="0" w:color="auto"/>
        <w:left w:val="none" w:sz="0" w:space="0" w:color="auto"/>
        <w:bottom w:val="none" w:sz="0" w:space="0" w:color="auto"/>
        <w:right w:val="none" w:sz="0" w:space="0" w:color="auto"/>
      </w:divBdr>
    </w:div>
    <w:div w:id="1271159080">
      <w:bodyDiv w:val="1"/>
      <w:marLeft w:val="0"/>
      <w:marRight w:val="0"/>
      <w:marTop w:val="0"/>
      <w:marBottom w:val="0"/>
      <w:divBdr>
        <w:top w:val="none" w:sz="0" w:space="0" w:color="auto"/>
        <w:left w:val="none" w:sz="0" w:space="0" w:color="auto"/>
        <w:bottom w:val="none" w:sz="0" w:space="0" w:color="auto"/>
        <w:right w:val="none" w:sz="0" w:space="0" w:color="auto"/>
      </w:divBdr>
    </w:div>
    <w:div w:id="1338576673">
      <w:bodyDiv w:val="1"/>
      <w:marLeft w:val="0"/>
      <w:marRight w:val="0"/>
      <w:marTop w:val="0"/>
      <w:marBottom w:val="0"/>
      <w:divBdr>
        <w:top w:val="none" w:sz="0" w:space="0" w:color="auto"/>
        <w:left w:val="none" w:sz="0" w:space="0" w:color="auto"/>
        <w:bottom w:val="none" w:sz="0" w:space="0" w:color="auto"/>
        <w:right w:val="none" w:sz="0" w:space="0" w:color="auto"/>
      </w:divBdr>
    </w:div>
    <w:div w:id="1407920228">
      <w:bodyDiv w:val="1"/>
      <w:marLeft w:val="0"/>
      <w:marRight w:val="0"/>
      <w:marTop w:val="0"/>
      <w:marBottom w:val="0"/>
      <w:divBdr>
        <w:top w:val="none" w:sz="0" w:space="0" w:color="auto"/>
        <w:left w:val="none" w:sz="0" w:space="0" w:color="auto"/>
        <w:bottom w:val="none" w:sz="0" w:space="0" w:color="auto"/>
        <w:right w:val="none" w:sz="0" w:space="0" w:color="auto"/>
      </w:divBdr>
    </w:div>
    <w:div w:id="1472282264">
      <w:bodyDiv w:val="1"/>
      <w:marLeft w:val="0"/>
      <w:marRight w:val="0"/>
      <w:marTop w:val="0"/>
      <w:marBottom w:val="0"/>
      <w:divBdr>
        <w:top w:val="none" w:sz="0" w:space="0" w:color="auto"/>
        <w:left w:val="none" w:sz="0" w:space="0" w:color="auto"/>
        <w:bottom w:val="none" w:sz="0" w:space="0" w:color="auto"/>
        <w:right w:val="none" w:sz="0" w:space="0" w:color="auto"/>
      </w:divBdr>
    </w:div>
    <w:div w:id="1617058187">
      <w:bodyDiv w:val="1"/>
      <w:marLeft w:val="0"/>
      <w:marRight w:val="0"/>
      <w:marTop w:val="0"/>
      <w:marBottom w:val="0"/>
      <w:divBdr>
        <w:top w:val="none" w:sz="0" w:space="0" w:color="auto"/>
        <w:left w:val="none" w:sz="0" w:space="0" w:color="auto"/>
        <w:bottom w:val="none" w:sz="0" w:space="0" w:color="auto"/>
        <w:right w:val="none" w:sz="0" w:space="0" w:color="auto"/>
      </w:divBdr>
    </w:div>
    <w:div w:id="1651245709">
      <w:bodyDiv w:val="1"/>
      <w:marLeft w:val="0"/>
      <w:marRight w:val="0"/>
      <w:marTop w:val="0"/>
      <w:marBottom w:val="0"/>
      <w:divBdr>
        <w:top w:val="none" w:sz="0" w:space="0" w:color="auto"/>
        <w:left w:val="none" w:sz="0" w:space="0" w:color="auto"/>
        <w:bottom w:val="none" w:sz="0" w:space="0" w:color="auto"/>
        <w:right w:val="none" w:sz="0" w:space="0" w:color="auto"/>
      </w:divBdr>
    </w:div>
    <w:div w:id="1668754250">
      <w:bodyDiv w:val="1"/>
      <w:marLeft w:val="0"/>
      <w:marRight w:val="0"/>
      <w:marTop w:val="0"/>
      <w:marBottom w:val="0"/>
      <w:divBdr>
        <w:top w:val="none" w:sz="0" w:space="0" w:color="auto"/>
        <w:left w:val="none" w:sz="0" w:space="0" w:color="auto"/>
        <w:bottom w:val="none" w:sz="0" w:space="0" w:color="auto"/>
        <w:right w:val="none" w:sz="0" w:space="0" w:color="auto"/>
      </w:divBdr>
    </w:div>
    <w:div w:id="1787700088">
      <w:bodyDiv w:val="1"/>
      <w:marLeft w:val="0"/>
      <w:marRight w:val="0"/>
      <w:marTop w:val="0"/>
      <w:marBottom w:val="0"/>
      <w:divBdr>
        <w:top w:val="none" w:sz="0" w:space="0" w:color="auto"/>
        <w:left w:val="none" w:sz="0" w:space="0" w:color="auto"/>
        <w:bottom w:val="none" w:sz="0" w:space="0" w:color="auto"/>
        <w:right w:val="none" w:sz="0" w:space="0" w:color="auto"/>
      </w:divBdr>
    </w:div>
    <w:div w:id="1804543798">
      <w:bodyDiv w:val="1"/>
      <w:marLeft w:val="0"/>
      <w:marRight w:val="0"/>
      <w:marTop w:val="0"/>
      <w:marBottom w:val="0"/>
      <w:divBdr>
        <w:top w:val="none" w:sz="0" w:space="0" w:color="auto"/>
        <w:left w:val="none" w:sz="0" w:space="0" w:color="auto"/>
        <w:bottom w:val="none" w:sz="0" w:space="0" w:color="auto"/>
        <w:right w:val="none" w:sz="0" w:space="0" w:color="auto"/>
      </w:divBdr>
    </w:div>
    <w:div w:id="1836454053">
      <w:bodyDiv w:val="1"/>
      <w:marLeft w:val="0"/>
      <w:marRight w:val="0"/>
      <w:marTop w:val="0"/>
      <w:marBottom w:val="0"/>
      <w:divBdr>
        <w:top w:val="none" w:sz="0" w:space="0" w:color="auto"/>
        <w:left w:val="none" w:sz="0" w:space="0" w:color="auto"/>
        <w:bottom w:val="none" w:sz="0" w:space="0" w:color="auto"/>
        <w:right w:val="none" w:sz="0" w:space="0" w:color="auto"/>
      </w:divBdr>
    </w:div>
    <w:div w:id="1851678627">
      <w:bodyDiv w:val="1"/>
      <w:marLeft w:val="0"/>
      <w:marRight w:val="0"/>
      <w:marTop w:val="0"/>
      <w:marBottom w:val="0"/>
      <w:divBdr>
        <w:top w:val="none" w:sz="0" w:space="0" w:color="auto"/>
        <w:left w:val="none" w:sz="0" w:space="0" w:color="auto"/>
        <w:bottom w:val="none" w:sz="0" w:space="0" w:color="auto"/>
        <w:right w:val="none" w:sz="0" w:space="0" w:color="auto"/>
      </w:divBdr>
    </w:div>
    <w:div w:id="1921258847">
      <w:bodyDiv w:val="1"/>
      <w:marLeft w:val="0"/>
      <w:marRight w:val="0"/>
      <w:marTop w:val="0"/>
      <w:marBottom w:val="0"/>
      <w:divBdr>
        <w:top w:val="none" w:sz="0" w:space="0" w:color="auto"/>
        <w:left w:val="none" w:sz="0" w:space="0" w:color="auto"/>
        <w:bottom w:val="none" w:sz="0" w:space="0" w:color="auto"/>
        <w:right w:val="none" w:sz="0" w:space="0" w:color="auto"/>
      </w:divBdr>
    </w:div>
    <w:div w:id="1960523141">
      <w:bodyDiv w:val="1"/>
      <w:marLeft w:val="0"/>
      <w:marRight w:val="0"/>
      <w:marTop w:val="0"/>
      <w:marBottom w:val="0"/>
      <w:divBdr>
        <w:top w:val="none" w:sz="0" w:space="0" w:color="auto"/>
        <w:left w:val="none" w:sz="0" w:space="0" w:color="auto"/>
        <w:bottom w:val="none" w:sz="0" w:space="0" w:color="auto"/>
        <w:right w:val="none" w:sz="0" w:space="0" w:color="auto"/>
      </w:divBdr>
    </w:div>
    <w:div w:id="2008247294">
      <w:bodyDiv w:val="1"/>
      <w:marLeft w:val="0"/>
      <w:marRight w:val="0"/>
      <w:marTop w:val="0"/>
      <w:marBottom w:val="0"/>
      <w:divBdr>
        <w:top w:val="none" w:sz="0" w:space="0" w:color="auto"/>
        <w:left w:val="none" w:sz="0" w:space="0" w:color="auto"/>
        <w:bottom w:val="none" w:sz="0" w:space="0" w:color="auto"/>
        <w:right w:val="none" w:sz="0" w:space="0" w:color="auto"/>
      </w:divBdr>
    </w:div>
    <w:div w:id="2040428977">
      <w:bodyDiv w:val="1"/>
      <w:marLeft w:val="0"/>
      <w:marRight w:val="0"/>
      <w:marTop w:val="0"/>
      <w:marBottom w:val="0"/>
      <w:divBdr>
        <w:top w:val="none" w:sz="0" w:space="0" w:color="auto"/>
        <w:left w:val="none" w:sz="0" w:space="0" w:color="auto"/>
        <w:bottom w:val="none" w:sz="0" w:space="0" w:color="auto"/>
        <w:right w:val="none" w:sz="0" w:space="0" w:color="auto"/>
      </w:divBdr>
    </w:div>
    <w:div w:id="2047632762">
      <w:bodyDiv w:val="1"/>
      <w:marLeft w:val="0"/>
      <w:marRight w:val="0"/>
      <w:marTop w:val="0"/>
      <w:marBottom w:val="0"/>
      <w:divBdr>
        <w:top w:val="none" w:sz="0" w:space="0" w:color="auto"/>
        <w:left w:val="none" w:sz="0" w:space="0" w:color="auto"/>
        <w:bottom w:val="none" w:sz="0" w:space="0" w:color="auto"/>
        <w:right w:val="none" w:sz="0" w:space="0" w:color="auto"/>
      </w:divBdr>
    </w:div>
    <w:div w:id="2106076467">
      <w:bodyDiv w:val="1"/>
      <w:marLeft w:val="0"/>
      <w:marRight w:val="0"/>
      <w:marTop w:val="0"/>
      <w:marBottom w:val="0"/>
      <w:divBdr>
        <w:top w:val="none" w:sz="0" w:space="0" w:color="auto"/>
        <w:left w:val="none" w:sz="0" w:space="0" w:color="auto"/>
        <w:bottom w:val="none" w:sz="0" w:space="0" w:color="auto"/>
        <w:right w:val="none" w:sz="0" w:space="0" w:color="auto"/>
      </w:divBdr>
    </w:div>
    <w:div w:id="211007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2" ma:contentTypeDescription="Create a new document." ma:contentTypeScope="" ma:versionID="b7832b2eeb3e624ad153d881b95d2184">
  <xsd:schema xmlns:xsd="http://www.w3.org/2001/XMLSchema" xmlns:xs="http://www.w3.org/2001/XMLSchema" xmlns:p="http://schemas.microsoft.com/office/2006/metadata/properties" xmlns:ns2="0cbd1363-026d-4619-a502-e97d104d3801" xmlns:ns3="bfc30332-ade1-4ea8-a342-cece8930036c" targetNamespace="http://schemas.microsoft.com/office/2006/metadata/properties" ma:root="true" ma:fieldsID="7130d9e073c9b76515c408c6a3ab8be4" ns2:_="" ns3:_="">
    <xsd:import namespace="0cbd1363-026d-4619-a502-e97d104d3801"/>
    <xsd:import namespace="bfc30332-ade1-4ea8-a342-cece89300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30332-ade1-4ea8-a342-cece893003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A6C5-4CC7-430B-95E2-04DCD78D1360}">
  <ds:schemaRefs>
    <ds:schemaRef ds:uri="http://schemas.microsoft.com/sharepoint/v3/contenttype/forms"/>
  </ds:schemaRefs>
</ds:datastoreItem>
</file>

<file path=customXml/itemProps2.xml><?xml version="1.0" encoding="utf-8"?>
<ds:datastoreItem xmlns:ds="http://schemas.openxmlformats.org/officeDocument/2006/customXml" ds:itemID="{D1BFE361-6E43-4BD3-A4B8-D8202945EB9B}"/>
</file>

<file path=customXml/itemProps3.xml><?xml version="1.0" encoding="utf-8"?>
<ds:datastoreItem xmlns:ds="http://schemas.openxmlformats.org/officeDocument/2006/customXml" ds:itemID="{070F010C-7160-4834-9EA7-7D7E3DFE7DD6}">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0cbd1363-026d-4619-a502-e97d104d3801"/>
    <ds:schemaRef ds:uri="http://schemas.microsoft.com/office/2006/metadata/properties"/>
  </ds:schemaRefs>
</ds:datastoreItem>
</file>

<file path=customXml/itemProps4.xml><?xml version="1.0" encoding="utf-8"?>
<ds:datastoreItem xmlns:ds="http://schemas.openxmlformats.org/officeDocument/2006/customXml" ds:itemID="{5AF48819-A433-4E5F-8928-677F29F9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8</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Wyman, Julia</dc:creator>
  <cp:keywords/>
  <dc:description/>
  <cp:lastModifiedBy>Gerel, Michael</cp:lastModifiedBy>
  <cp:revision>8</cp:revision>
  <dcterms:created xsi:type="dcterms:W3CDTF">2022-02-01T17:11:00Z</dcterms:created>
  <dcterms:modified xsi:type="dcterms:W3CDTF">2022-02-02T21:01:00Z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